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C1FF0" w:rsidRPr="009C1FF0" w:rsidRDefault="009C1FF0" w:rsidP="009C1FF0">
      <w:pPr>
        <w:tabs>
          <w:tab w:val="left" w:pos="3375"/>
        </w:tabs>
        <w:jc w:val="center"/>
        <w:rPr>
          <w:rFonts w:eastAsia="Times New Roman"/>
          <w:bCs/>
        </w:rPr>
      </w:pPr>
      <w:r w:rsidRPr="009C1FF0">
        <w:rPr>
          <w:rFonts w:eastAsia="Times New Roman"/>
          <w:bCs/>
        </w:rPr>
        <w:t>Автономная некоммерческая профессиональная образовательная  организация</w:t>
      </w:r>
    </w:p>
    <w:p w:rsidR="009C1FF0" w:rsidRPr="009C1FF0" w:rsidRDefault="009C1FF0" w:rsidP="009C1FF0">
      <w:pPr>
        <w:tabs>
          <w:tab w:val="left" w:pos="3375"/>
        </w:tabs>
        <w:jc w:val="center"/>
        <w:rPr>
          <w:rFonts w:eastAsia="Times New Roman"/>
          <w:b/>
        </w:rPr>
      </w:pPr>
      <w:r w:rsidRPr="009C1FF0">
        <w:rPr>
          <w:rFonts w:eastAsia="Times New Roman"/>
          <w:bCs/>
        </w:rPr>
        <w:t xml:space="preserve"> </w:t>
      </w:r>
      <w:r w:rsidRPr="009C1FF0">
        <w:rPr>
          <w:rFonts w:eastAsia="Times New Roman"/>
          <w:b/>
        </w:rPr>
        <w:t>«УРАЛЬСКИЙ ПРОМЫШЛЕННО-ЭКОНОМИЧЕСКИЙ ТЕХНИКУМ»</w:t>
      </w:r>
    </w:p>
    <w:p w:rsidR="009C1FF0" w:rsidRPr="009C1FF0" w:rsidRDefault="009C1FF0" w:rsidP="009C1FF0">
      <w:pPr>
        <w:jc w:val="center"/>
        <w:rPr>
          <w:rFonts w:eastAsia="Times New Roman"/>
          <w:sz w:val="24"/>
          <w:szCs w:val="24"/>
        </w:rPr>
      </w:pPr>
    </w:p>
    <w:p w:rsidR="009C1FF0" w:rsidRPr="009C1FF0" w:rsidRDefault="009C1FF0" w:rsidP="009C1FF0">
      <w:pPr>
        <w:jc w:val="center"/>
        <w:rPr>
          <w:rFonts w:eastAsia="Times New Roman"/>
          <w:sz w:val="24"/>
          <w:szCs w:val="24"/>
        </w:rPr>
      </w:pPr>
    </w:p>
    <w:p w:rsidR="009C1FF0" w:rsidRPr="009C1FF0" w:rsidRDefault="009C1FF0" w:rsidP="009C1FF0">
      <w:pPr>
        <w:jc w:val="center"/>
        <w:rPr>
          <w:rFonts w:eastAsia="Times New Roman"/>
          <w:sz w:val="24"/>
          <w:szCs w:val="24"/>
        </w:rPr>
      </w:pPr>
    </w:p>
    <w:p w:rsidR="009C1FF0" w:rsidRPr="009C1FF0" w:rsidRDefault="009C1FF0" w:rsidP="009C1FF0">
      <w:pPr>
        <w:jc w:val="center"/>
        <w:rPr>
          <w:rFonts w:eastAsia="Times New Roman"/>
          <w:sz w:val="24"/>
          <w:szCs w:val="24"/>
        </w:rPr>
      </w:pPr>
    </w:p>
    <w:p w:rsidR="009C1FF0" w:rsidRPr="009C1FF0" w:rsidRDefault="009C1FF0" w:rsidP="009C1FF0">
      <w:pPr>
        <w:jc w:val="center"/>
        <w:rPr>
          <w:rFonts w:eastAsia="Times New Roman"/>
          <w:sz w:val="24"/>
          <w:szCs w:val="24"/>
        </w:rPr>
      </w:pPr>
    </w:p>
    <w:p w:rsidR="009C1FF0" w:rsidRPr="009C1FF0" w:rsidRDefault="009C1FF0" w:rsidP="009C1FF0">
      <w:pPr>
        <w:jc w:val="center"/>
        <w:rPr>
          <w:rFonts w:eastAsia="Times New Roman"/>
          <w:sz w:val="24"/>
          <w:szCs w:val="24"/>
        </w:rPr>
      </w:pPr>
    </w:p>
    <w:p w:rsidR="009C1FF0" w:rsidRPr="009C1FF0" w:rsidRDefault="009C1FF0" w:rsidP="009C1FF0">
      <w:pPr>
        <w:jc w:val="center"/>
        <w:rPr>
          <w:rFonts w:eastAsia="Times New Roman"/>
          <w:sz w:val="24"/>
          <w:szCs w:val="24"/>
        </w:rPr>
      </w:pPr>
    </w:p>
    <w:p w:rsidR="009C1FF0" w:rsidRPr="009C1FF0" w:rsidRDefault="009C1FF0" w:rsidP="009C1FF0">
      <w:pPr>
        <w:jc w:val="center"/>
        <w:rPr>
          <w:rFonts w:eastAsia="Times New Roman"/>
          <w:sz w:val="24"/>
          <w:szCs w:val="24"/>
        </w:rPr>
      </w:pPr>
    </w:p>
    <w:p w:rsidR="009C1FF0" w:rsidRPr="009C1FF0" w:rsidRDefault="009C1FF0" w:rsidP="009C1FF0">
      <w:pPr>
        <w:jc w:val="center"/>
        <w:rPr>
          <w:rFonts w:eastAsia="Times New Roman"/>
          <w:sz w:val="24"/>
          <w:szCs w:val="24"/>
        </w:rPr>
      </w:pPr>
    </w:p>
    <w:p w:rsidR="009C1FF0" w:rsidRPr="009C1FF0" w:rsidRDefault="009C1FF0" w:rsidP="009C1FF0">
      <w:pPr>
        <w:jc w:val="center"/>
        <w:rPr>
          <w:rFonts w:eastAsia="Times New Roman"/>
          <w:sz w:val="24"/>
          <w:szCs w:val="24"/>
        </w:rPr>
      </w:pPr>
    </w:p>
    <w:p w:rsidR="009C1FF0" w:rsidRPr="009C1FF0" w:rsidRDefault="009C1FF0" w:rsidP="009C1FF0">
      <w:pPr>
        <w:jc w:val="center"/>
        <w:rPr>
          <w:rFonts w:eastAsia="Times New Roman"/>
          <w:sz w:val="24"/>
          <w:szCs w:val="24"/>
        </w:rPr>
      </w:pPr>
    </w:p>
    <w:p w:rsidR="009C1FF0" w:rsidRPr="009C1FF0" w:rsidRDefault="009C1FF0" w:rsidP="009C1FF0">
      <w:pPr>
        <w:jc w:val="center"/>
        <w:rPr>
          <w:rFonts w:eastAsia="Times New Roman"/>
          <w:sz w:val="24"/>
          <w:szCs w:val="24"/>
        </w:rPr>
      </w:pPr>
    </w:p>
    <w:p w:rsidR="009C1FF0" w:rsidRPr="009C1FF0" w:rsidRDefault="009C1FF0" w:rsidP="009C1FF0">
      <w:pPr>
        <w:jc w:val="center"/>
        <w:rPr>
          <w:rFonts w:eastAsia="Times New Roman"/>
          <w:sz w:val="24"/>
          <w:szCs w:val="24"/>
        </w:rPr>
      </w:pPr>
    </w:p>
    <w:p w:rsidR="009C1FF0" w:rsidRPr="009C1FF0" w:rsidRDefault="009C1FF0" w:rsidP="009C1FF0">
      <w:pPr>
        <w:jc w:val="center"/>
        <w:rPr>
          <w:rFonts w:eastAsia="Times New Roman"/>
          <w:sz w:val="24"/>
          <w:szCs w:val="24"/>
        </w:rPr>
      </w:pPr>
    </w:p>
    <w:p w:rsidR="009C1FF0" w:rsidRPr="009C1FF0" w:rsidRDefault="009C1FF0" w:rsidP="009C1FF0">
      <w:pPr>
        <w:jc w:val="center"/>
        <w:rPr>
          <w:rFonts w:eastAsia="Times New Roman"/>
          <w:sz w:val="24"/>
          <w:szCs w:val="24"/>
        </w:rPr>
      </w:pPr>
    </w:p>
    <w:p w:rsidR="009C1FF0" w:rsidRPr="009C1FF0" w:rsidRDefault="009C1FF0" w:rsidP="009C1FF0">
      <w:pPr>
        <w:jc w:val="center"/>
        <w:rPr>
          <w:rFonts w:eastAsia="Times New Roman"/>
          <w:sz w:val="24"/>
          <w:szCs w:val="24"/>
        </w:rPr>
      </w:pPr>
    </w:p>
    <w:p w:rsidR="009C1FF0" w:rsidRPr="009C1FF0" w:rsidRDefault="009C1FF0" w:rsidP="009C1FF0">
      <w:pPr>
        <w:jc w:val="center"/>
        <w:rPr>
          <w:rFonts w:eastAsia="Times New Roman"/>
          <w:sz w:val="24"/>
          <w:szCs w:val="24"/>
        </w:rPr>
      </w:pPr>
    </w:p>
    <w:p w:rsidR="009C1FF0" w:rsidRPr="009C1FF0" w:rsidRDefault="009C1FF0" w:rsidP="009C1FF0">
      <w:pPr>
        <w:jc w:val="center"/>
        <w:rPr>
          <w:rFonts w:eastAsia="Times New Roman"/>
          <w:sz w:val="24"/>
          <w:szCs w:val="24"/>
        </w:rPr>
      </w:pPr>
    </w:p>
    <w:p w:rsidR="009C1FF0" w:rsidRPr="009C1FF0" w:rsidRDefault="009C1FF0" w:rsidP="009C1FF0">
      <w:pPr>
        <w:jc w:val="center"/>
        <w:rPr>
          <w:rFonts w:eastAsia="Times New Roman"/>
          <w:sz w:val="24"/>
          <w:szCs w:val="24"/>
        </w:rPr>
      </w:pPr>
    </w:p>
    <w:p w:rsidR="009C1FF0" w:rsidRPr="009C1FF0" w:rsidRDefault="009C1FF0" w:rsidP="009C1FF0">
      <w:pPr>
        <w:jc w:val="center"/>
        <w:rPr>
          <w:rFonts w:eastAsia="Times New Roman"/>
          <w:sz w:val="24"/>
          <w:szCs w:val="24"/>
        </w:rPr>
      </w:pPr>
    </w:p>
    <w:p w:rsidR="009C1FF0" w:rsidRPr="009C1FF0" w:rsidRDefault="009C1FF0" w:rsidP="009C1FF0">
      <w:pPr>
        <w:jc w:val="center"/>
        <w:rPr>
          <w:rFonts w:eastAsia="Times New Roman"/>
          <w:sz w:val="48"/>
          <w:szCs w:val="48"/>
        </w:rPr>
      </w:pPr>
      <w:r w:rsidRPr="009C1FF0">
        <w:rPr>
          <w:rFonts w:eastAsia="Times New Roman"/>
          <w:b/>
          <w:bCs/>
          <w:sz w:val="48"/>
          <w:szCs w:val="48"/>
        </w:rPr>
        <w:t>МДК 01.04.0</w:t>
      </w:r>
      <w:r>
        <w:rPr>
          <w:rFonts w:eastAsia="Times New Roman"/>
          <w:b/>
          <w:bCs/>
          <w:sz w:val="48"/>
          <w:szCs w:val="48"/>
        </w:rPr>
        <w:t>3</w:t>
      </w:r>
      <w:r w:rsidRPr="009C1FF0">
        <w:rPr>
          <w:rFonts w:eastAsia="Times New Roman"/>
          <w:b/>
          <w:bCs/>
          <w:sz w:val="48"/>
          <w:szCs w:val="48"/>
        </w:rPr>
        <w:t xml:space="preserve"> </w:t>
      </w:r>
      <w:r>
        <w:rPr>
          <w:rFonts w:eastAsia="Times New Roman"/>
          <w:b/>
          <w:bCs/>
          <w:sz w:val="48"/>
          <w:szCs w:val="48"/>
        </w:rPr>
        <w:t>Наладка</w:t>
      </w:r>
      <w:r w:rsidRPr="009C1FF0">
        <w:rPr>
          <w:rFonts w:eastAsia="Times New Roman"/>
          <w:b/>
          <w:bCs/>
          <w:sz w:val="48"/>
          <w:szCs w:val="48"/>
        </w:rPr>
        <w:t xml:space="preserve"> электрического и электромеханического оборудования</w:t>
      </w:r>
    </w:p>
    <w:p w:rsidR="009C1FF0" w:rsidRPr="009C1FF0" w:rsidRDefault="009C1FF0" w:rsidP="009C1FF0">
      <w:pPr>
        <w:jc w:val="center"/>
        <w:rPr>
          <w:rFonts w:eastAsia="Times New Roman"/>
          <w:sz w:val="24"/>
          <w:szCs w:val="24"/>
        </w:rPr>
      </w:pPr>
    </w:p>
    <w:p w:rsidR="009C1FF0" w:rsidRPr="009C1FF0" w:rsidRDefault="009C1FF0" w:rsidP="009C1FF0">
      <w:pPr>
        <w:tabs>
          <w:tab w:val="left" w:pos="3375"/>
        </w:tabs>
        <w:spacing w:after="200"/>
        <w:jc w:val="center"/>
        <w:rPr>
          <w:rFonts w:eastAsia="Times New Roman"/>
          <w:sz w:val="28"/>
          <w:szCs w:val="28"/>
        </w:rPr>
      </w:pPr>
      <w:r w:rsidRPr="009C1FF0">
        <w:rPr>
          <w:rFonts w:eastAsia="Times New Roman"/>
          <w:sz w:val="28"/>
          <w:szCs w:val="28"/>
        </w:rPr>
        <w:t xml:space="preserve">Учебно-методическое пособие по выполнению практических </w:t>
      </w:r>
      <w:r>
        <w:rPr>
          <w:rFonts w:eastAsia="Times New Roman"/>
          <w:sz w:val="28"/>
          <w:szCs w:val="28"/>
        </w:rPr>
        <w:t xml:space="preserve">и лабораторных </w:t>
      </w:r>
      <w:bookmarkStart w:id="0" w:name="_GoBack"/>
      <w:bookmarkEnd w:id="0"/>
      <w:r w:rsidRPr="009C1FF0">
        <w:rPr>
          <w:rFonts w:eastAsia="Times New Roman"/>
          <w:sz w:val="28"/>
          <w:szCs w:val="28"/>
        </w:rPr>
        <w:t xml:space="preserve">работ для студентов по специальности 13.02.11 </w:t>
      </w:r>
      <w:r w:rsidRPr="009C1FF0">
        <w:rPr>
          <w:rFonts w:eastAsia="Times New Roman"/>
          <w:sz w:val="24"/>
          <w:szCs w:val="24"/>
        </w:rPr>
        <w:t>«</w:t>
      </w:r>
      <w:r w:rsidRPr="009C1FF0">
        <w:rPr>
          <w:rFonts w:eastAsia="Times New Roman"/>
          <w:sz w:val="28"/>
          <w:szCs w:val="28"/>
        </w:rPr>
        <w:t>Техническая эксплуатация и  обслуживание электрического и электромеханического оборудования»</w:t>
      </w:r>
    </w:p>
    <w:p w:rsidR="009C1FF0" w:rsidRPr="009C1FF0" w:rsidRDefault="009C1FF0" w:rsidP="009C1FF0">
      <w:pPr>
        <w:jc w:val="center"/>
        <w:rPr>
          <w:rFonts w:eastAsia="Times New Roman"/>
          <w:sz w:val="24"/>
          <w:szCs w:val="24"/>
        </w:rPr>
      </w:pPr>
    </w:p>
    <w:p w:rsidR="009C1FF0" w:rsidRPr="009C1FF0" w:rsidRDefault="009C1FF0" w:rsidP="009C1FF0">
      <w:pPr>
        <w:jc w:val="center"/>
        <w:rPr>
          <w:rFonts w:eastAsia="Times New Roman"/>
          <w:sz w:val="24"/>
          <w:szCs w:val="24"/>
        </w:rPr>
      </w:pPr>
    </w:p>
    <w:p w:rsidR="009C1FF0" w:rsidRPr="009C1FF0" w:rsidRDefault="009C1FF0" w:rsidP="009C1FF0">
      <w:pPr>
        <w:jc w:val="center"/>
        <w:rPr>
          <w:rFonts w:eastAsia="Times New Roman"/>
          <w:sz w:val="24"/>
          <w:szCs w:val="24"/>
        </w:rPr>
      </w:pPr>
    </w:p>
    <w:p w:rsidR="009C1FF0" w:rsidRPr="009C1FF0" w:rsidRDefault="009C1FF0" w:rsidP="009C1FF0">
      <w:pPr>
        <w:jc w:val="center"/>
        <w:rPr>
          <w:rFonts w:eastAsia="Times New Roman"/>
          <w:sz w:val="24"/>
          <w:szCs w:val="24"/>
        </w:rPr>
      </w:pPr>
    </w:p>
    <w:p w:rsidR="009C1FF0" w:rsidRPr="009C1FF0" w:rsidRDefault="009C1FF0" w:rsidP="009C1FF0">
      <w:pPr>
        <w:jc w:val="center"/>
        <w:rPr>
          <w:rFonts w:eastAsia="Times New Roman"/>
          <w:sz w:val="24"/>
          <w:szCs w:val="24"/>
        </w:rPr>
      </w:pPr>
    </w:p>
    <w:p w:rsidR="009C1FF0" w:rsidRPr="009C1FF0" w:rsidRDefault="009C1FF0" w:rsidP="009C1FF0">
      <w:pPr>
        <w:jc w:val="center"/>
        <w:rPr>
          <w:rFonts w:eastAsia="Times New Roman"/>
          <w:sz w:val="24"/>
          <w:szCs w:val="24"/>
        </w:rPr>
      </w:pPr>
    </w:p>
    <w:p w:rsidR="009C1FF0" w:rsidRPr="009C1FF0" w:rsidRDefault="009C1FF0" w:rsidP="009C1FF0">
      <w:pPr>
        <w:jc w:val="center"/>
        <w:rPr>
          <w:rFonts w:eastAsia="Times New Roman"/>
          <w:sz w:val="24"/>
          <w:szCs w:val="24"/>
        </w:rPr>
      </w:pPr>
    </w:p>
    <w:p w:rsidR="009C1FF0" w:rsidRPr="009C1FF0" w:rsidRDefault="009C1FF0" w:rsidP="009C1FF0">
      <w:pPr>
        <w:jc w:val="center"/>
        <w:rPr>
          <w:rFonts w:eastAsia="Times New Roman"/>
          <w:sz w:val="24"/>
          <w:szCs w:val="24"/>
        </w:rPr>
      </w:pPr>
    </w:p>
    <w:p w:rsidR="009C1FF0" w:rsidRPr="009C1FF0" w:rsidRDefault="009C1FF0" w:rsidP="009C1FF0">
      <w:pPr>
        <w:jc w:val="center"/>
        <w:rPr>
          <w:rFonts w:eastAsia="Times New Roman"/>
          <w:sz w:val="24"/>
          <w:szCs w:val="24"/>
        </w:rPr>
      </w:pPr>
    </w:p>
    <w:p w:rsidR="009C1FF0" w:rsidRPr="009C1FF0" w:rsidRDefault="009C1FF0" w:rsidP="009C1FF0">
      <w:pPr>
        <w:jc w:val="center"/>
        <w:rPr>
          <w:rFonts w:eastAsia="Times New Roman"/>
          <w:sz w:val="24"/>
          <w:szCs w:val="24"/>
        </w:rPr>
      </w:pPr>
    </w:p>
    <w:p w:rsidR="009C1FF0" w:rsidRPr="009C1FF0" w:rsidRDefault="009C1FF0" w:rsidP="009C1FF0">
      <w:pPr>
        <w:jc w:val="center"/>
        <w:rPr>
          <w:rFonts w:eastAsia="Times New Roman"/>
          <w:sz w:val="24"/>
          <w:szCs w:val="24"/>
        </w:rPr>
      </w:pPr>
    </w:p>
    <w:p w:rsidR="009C1FF0" w:rsidRPr="009C1FF0" w:rsidRDefault="009C1FF0" w:rsidP="009C1FF0">
      <w:pPr>
        <w:jc w:val="center"/>
        <w:rPr>
          <w:rFonts w:eastAsia="Times New Roman"/>
          <w:sz w:val="24"/>
          <w:szCs w:val="24"/>
        </w:rPr>
      </w:pPr>
    </w:p>
    <w:p w:rsidR="009C1FF0" w:rsidRPr="009C1FF0" w:rsidRDefault="009C1FF0" w:rsidP="009C1FF0">
      <w:pPr>
        <w:jc w:val="center"/>
        <w:rPr>
          <w:rFonts w:eastAsia="Times New Roman"/>
          <w:sz w:val="24"/>
          <w:szCs w:val="24"/>
        </w:rPr>
      </w:pPr>
    </w:p>
    <w:p w:rsidR="009C1FF0" w:rsidRPr="009C1FF0" w:rsidRDefault="009C1FF0" w:rsidP="009C1FF0">
      <w:pPr>
        <w:jc w:val="center"/>
        <w:rPr>
          <w:rFonts w:eastAsia="Times New Roman"/>
          <w:sz w:val="24"/>
          <w:szCs w:val="24"/>
        </w:rPr>
      </w:pPr>
    </w:p>
    <w:p w:rsidR="009C1FF0" w:rsidRPr="009C1FF0" w:rsidRDefault="009C1FF0" w:rsidP="009C1FF0">
      <w:pPr>
        <w:jc w:val="center"/>
        <w:rPr>
          <w:rFonts w:eastAsia="Times New Roman"/>
          <w:sz w:val="24"/>
          <w:szCs w:val="24"/>
        </w:rPr>
      </w:pPr>
    </w:p>
    <w:p w:rsidR="009C1FF0" w:rsidRPr="009C1FF0" w:rsidRDefault="009C1FF0" w:rsidP="009C1FF0">
      <w:pPr>
        <w:jc w:val="center"/>
        <w:rPr>
          <w:rFonts w:eastAsia="Times New Roman"/>
          <w:sz w:val="24"/>
          <w:szCs w:val="24"/>
        </w:rPr>
      </w:pPr>
    </w:p>
    <w:p w:rsidR="009C1FF0" w:rsidRPr="009C1FF0" w:rsidRDefault="009C1FF0" w:rsidP="009C1FF0">
      <w:pPr>
        <w:jc w:val="center"/>
        <w:rPr>
          <w:rFonts w:eastAsia="Times New Roman"/>
          <w:sz w:val="24"/>
          <w:szCs w:val="24"/>
        </w:rPr>
      </w:pPr>
    </w:p>
    <w:p w:rsidR="009C1FF0" w:rsidRPr="009C1FF0" w:rsidRDefault="009C1FF0" w:rsidP="009C1FF0">
      <w:pPr>
        <w:jc w:val="center"/>
        <w:rPr>
          <w:rFonts w:eastAsia="Times New Roman"/>
          <w:sz w:val="24"/>
          <w:szCs w:val="24"/>
        </w:rPr>
      </w:pPr>
    </w:p>
    <w:p w:rsidR="009C1FF0" w:rsidRPr="009C1FF0" w:rsidRDefault="009C1FF0" w:rsidP="009C1FF0">
      <w:pPr>
        <w:tabs>
          <w:tab w:val="left" w:pos="3375"/>
        </w:tabs>
        <w:jc w:val="center"/>
        <w:rPr>
          <w:rFonts w:eastAsia="Times New Roman"/>
          <w:bCs/>
          <w:sz w:val="24"/>
          <w:szCs w:val="24"/>
        </w:rPr>
      </w:pPr>
    </w:p>
    <w:p w:rsidR="009C1FF0" w:rsidRPr="009C1FF0" w:rsidRDefault="009C1FF0" w:rsidP="009C1FF0">
      <w:pPr>
        <w:tabs>
          <w:tab w:val="left" w:pos="3375"/>
        </w:tabs>
        <w:jc w:val="center"/>
        <w:rPr>
          <w:rFonts w:eastAsia="Times New Roman"/>
          <w:bCs/>
          <w:sz w:val="24"/>
          <w:szCs w:val="24"/>
        </w:rPr>
      </w:pPr>
      <w:r w:rsidRPr="009C1FF0">
        <w:rPr>
          <w:rFonts w:eastAsia="Times New Roman"/>
          <w:bCs/>
          <w:sz w:val="24"/>
          <w:szCs w:val="24"/>
        </w:rPr>
        <w:t>201</w:t>
      </w:r>
      <w:r w:rsidR="00F80AE2">
        <w:rPr>
          <w:rFonts w:eastAsia="Times New Roman"/>
          <w:bCs/>
          <w:sz w:val="24"/>
          <w:szCs w:val="24"/>
        </w:rPr>
        <w:t>6</w:t>
      </w:r>
      <w:r w:rsidRPr="009C1FF0">
        <w:rPr>
          <w:rFonts w:eastAsia="Times New Roman"/>
          <w:bCs/>
          <w:sz w:val="24"/>
          <w:szCs w:val="24"/>
        </w:rPr>
        <w:t xml:space="preserve"> г.</w:t>
      </w:r>
      <w:r w:rsidRPr="009C1FF0">
        <w:rPr>
          <w:rFonts w:eastAsia="Times New Roman"/>
          <w:sz w:val="24"/>
          <w:szCs w:val="24"/>
        </w:rPr>
        <w:br w:type="page"/>
      </w:r>
    </w:p>
    <w:tbl>
      <w:tblPr>
        <w:tblW w:w="9976" w:type="dxa"/>
        <w:tblInd w:w="-318" w:type="dxa"/>
        <w:tblLayout w:type="fixed"/>
        <w:tblLook w:val="0000"/>
      </w:tblPr>
      <w:tblGrid>
        <w:gridCol w:w="4396"/>
        <w:gridCol w:w="5580"/>
      </w:tblGrid>
      <w:tr w:rsidR="00F80AE2" w:rsidRPr="009C1FF0" w:rsidTr="009C1FF0">
        <w:trPr>
          <w:cantSplit/>
          <w:trHeight w:val="4667"/>
        </w:trPr>
        <w:tc>
          <w:tcPr>
            <w:tcW w:w="4396" w:type="dxa"/>
          </w:tcPr>
          <w:p w:rsidR="00F80AE2" w:rsidRDefault="00F80AE2">
            <w:pPr>
              <w:tabs>
                <w:tab w:val="num" w:pos="2289"/>
              </w:tabs>
              <w:ind w:left="2289" w:hanging="1008"/>
              <w:outlineLvl w:val="4"/>
              <w:rPr>
                <w:rFonts w:eastAsia="Times New Roman"/>
                <w:b/>
                <w:sz w:val="24"/>
                <w:szCs w:val="20"/>
              </w:rPr>
            </w:pPr>
            <w:r>
              <w:rPr>
                <w:szCs w:val="20"/>
              </w:rPr>
              <w:lastRenderedPageBreak/>
              <w:br w:type="page"/>
            </w:r>
          </w:p>
          <w:p w:rsidR="00F80AE2" w:rsidRDefault="00F80AE2">
            <w:pPr>
              <w:tabs>
                <w:tab w:val="left" w:pos="567"/>
              </w:tabs>
              <w:ind w:right="1493"/>
              <w:rPr>
                <w:szCs w:val="24"/>
              </w:rPr>
            </w:pPr>
            <w:r>
              <w:t>ОДОБРЕНО</w:t>
            </w:r>
          </w:p>
          <w:p w:rsidR="00F80AE2" w:rsidRDefault="00F80AE2">
            <w:pPr>
              <w:tabs>
                <w:tab w:val="left" w:pos="567"/>
              </w:tabs>
              <w:ind w:right="1493"/>
            </w:pPr>
            <w:r>
              <w:t xml:space="preserve">цикловой комиссией </w:t>
            </w:r>
          </w:p>
          <w:p w:rsidR="00F80AE2" w:rsidRDefault="00F80AE2">
            <w:pPr>
              <w:tabs>
                <w:tab w:val="left" w:pos="567"/>
              </w:tabs>
            </w:pPr>
            <w:r>
              <w:t>электроэнергетики</w:t>
            </w:r>
          </w:p>
          <w:p w:rsidR="00F80AE2" w:rsidRDefault="00F80AE2">
            <w:pPr>
              <w:tabs>
                <w:tab w:val="left" w:pos="567"/>
              </w:tabs>
            </w:pPr>
            <w:r>
              <w:t>Председатель комиссии</w:t>
            </w:r>
          </w:p>
          <w:p w:rsidR="00F80AE2" w:rsidRDefault="00F80AE2">
            <w:pPr>
              <w:tabs>
                <w:tab w:val="left" w:pos="567"/>
              </w:tabs>
            </w:pPr>
            <w:r>
              <w:t xml:space="preserve">______________Н.А. </w:t>
            </w:r>
            <w:proofErr w:type="spellStart"/>
            <w:r>
              <w:t>Шурова</w:t>
            </w:r>
            <w:proofErr w:type="spellEnd"/>
          </w:p>
          <w:p w:rsidR="00F80AE2" w:rsidRDefault="00F80AE2">
            <w:pPr>
              <w:tabs>
                <w:tab w:val="left" w:pos="567"/>
              </w:tabs>
              <w:rPr>
                <w:i/>
              </w:rPr>
            </w:pPr>
          </w:p>
          <w:p w:rsidR="00F80AE2" w:rsidRDefault="00F80AE2">
            <w:pPr>
              <w:tabs>
                <w:tab w:val="left" w:pos="567"/>
              </w:tabs>
            </w:pPr>
            <w:r>
              <w:t>«25» августа 2016г.</w:t>
            </w:r>
          </w:p>
          <w:p w:rsidR="00F80AE2" w:rsidRDefault="00F80AE2">
            <w:pPr>
              <w:tabs>
                <w:tab w:val="left" w:pos="567"/>
              </w:tabs>
              <w:rPr>
                <w:sz w:val="16"/>
                <w:szCs w:val="16"/>
              </w:rPr>
            </w:pPr>
          </w:p>
          <w:p w:rsidR="00F80AE2" w:rsidRDefault="00F80AE2">
            <w:pPr>
              <w:tabs>
                <w:tab w:val="left" w:pos="567"/>
              </w:tabs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5580" w:type="dxa"/>
          </w:tcPr>
          <w:p w:rsidR="00F80AE2" w:rsidRDefault="00F80AE2">
            <w:pPr>
              <w:tabs>
                <w:tab w:val="left" w:pos="567"/>
              </w:tabs>
              <w:rPr>
                <w:rFonts w:eastAsia="Times New Roman"/>
                <w:i/>
                <w:sz w:val="24"/>
                <w:szCs w:val="24"/>
              </w:rPr>
            </w:pPr>
          </w:p>
          <w:p w:rsidR="00F80AE2" w:rsidRDefault="00F80AE2">
            <w:pPr>
              <w:tabs>
                <w:tab w:val="left" w:pos="567"/>
              </w:tabs>
              <w:rPr>
                <w:i/>
              </w:rPr>
            </w:pPr>
            <w:r>
              <w:rPr>
                <w:i/>
              </w:rPr>
              <w:t>УТВЕРЖДАЮ</w:t>
            </w:r>
          </w:p>
          <w:p w:rsidR="00F80AE2" w:rsidRDefault="00F80AE2">
            <w:pPr>
              <w:tabs>
                <w:tab w:val="left" w:pos="567"/>
              </w:tabs>
            </w:pPr>
            <w:r>
              <w:t xml:space="preserve">Заместитель директора </w:t>
            </w:r>
            <w:proofErr w:type="gramStart"/>
            <w:r>
              <w:t>по</w:t>
            </w:r>
            <w:proofErr w:type="gramEnd"/>
          </w:p>
          <w:p w:rsidR="00F80AE2" w:rsidRDefault="00F80AE2">
            <w:pPr>
              <w:tabs>
                <w:tab w:val="left" w:pos="567"/>
              </w:tabs>
            </w:pPr>
            <w:r>
              <w:t>учебной  работе АН ПОО «Уральский промышленно-экономический техникум»</w:t>
            </w:r>
          </w:p>
          <w:p w:rsidR="00F80AE2" w:rsidRDefault="00F80AE2">
            <w:pPr>
              <w:tabs>
                <w:tab w:val="left" w:pos="567"/>
              </w:tabs>
            </w:pPr>
          </w:p>
          <w:p w:rsidR="00F80AE2" w:rsidRDefault="00F80AE2">
            <w:pPr>
              <w:tabs>
                <w:tab w:val="left" w:pos="567"/>
              </w:tabs>
            </w:pPr>
            <w:r>
              <w:t xml:space="preserve">________________ Н.Б. </w:t>
            </w:r>
            <w:proofErr w:type="spellStart"/>
            <w:r>
              <w:t>Чмель</w:t>
            </w:r>
            <w:proofErr w:type="spellEnd"/>
          </w:p>
          <w:p w:rsidR="00F80AE2" w:rsidRDefault="00F80AE2">
            <w:pPr>
              <w:tabs>
                <w:tab w:val="left" w:pos="567"/>
              </w:tabs>
              <w:ind w:firstLine="567"/>
            </w:pPr>
          </w:p>
          <w:p w:rsidR="00F80AE2" w:rsidRDefault="00F80AE2">
            <w:pPr>
              <w:tabs>
                <w:tab w:val="left" w:pos="567"/>
              </w:tabs>
            </w:pPr>
            <w:r>
              <w:t>«</w:t>
            </w:r>
            <w:r>
              <w:rPr>
                <w:color w:val="000000"/>
              </w:rPr>
              <w:t>29» августа 2016</w:t>
            </w:r>
            <w:r>
              <w:t xml:space="preserve"> г.</w:t>
            </w:r>
          </w:p>
          <w:p w:rsidR="00F80AE2" w:rsidRDefault="00F80AE2">
            <w:pPr>
              <w:tabs>
                <w:tab w:val="left" w:pos="567"/>
              </w:tabs>
            </w:pPr>
          </w:p>
          <w:p w:rsidR="00F80AE2" w:rsidRDefault="00F80AE2">
            <w:pPr>
              <w:tabs>
                <w:tab w:val="left" w:pos="567"/>
              </w:tabs>
              <w:rPr>
                <w:rFonts w:eastAsia="Times New Roman"/>
                <w:sz w:val="24"/>
                <w:szCs w:val="24"/>
              </w:rPr>
            </w:pPr>
          </w:p>
        </w:tc>
      </w:tr>
    </w:tbl>
    <w:p w:rsidR="009C1FF0" w:rsidRPr="009C1FF0" w:rsidRDefault="009C1FF0" w:rsidP="009C1FF0">
      <w:pPr>
        <w:shd w:val="clear" w:color="auto" w:fill="FFFFFF"/>
        <w:autoSpaceDE w:val="0"/>
        <w:autoSpaceDN w:val="0"/>
        <w:adjustRightInd w:val="0"/>
        <w:spacing w:after="200" w:line="276" w:lineRule="auto"/>
        <w:ind w:firstLine="709"/>
        <w:jc w:val="both"/>
        <w:rPr>
          <w:rFonts w:ascii="Calibri" w:eastAsia="Calibri" w:hAnsi="Calibri"/>
          <w:lang w:eastAsia="en-US"/>
        </w:rPr>
      </w:pPr>
    </w:p>
    <w:p w:rsidR="009C1FF0" w:rsidRPr="009C1FF0" w:rsidRDefault="009C1FF0" w:rsidP="009C1FF0">
      <w:pPr>
        <w:spacing w:after="200" w:line="360" w:lineRule="auto"/>
        <w:jc w:val="both"/>
        <w:rPr>
          <w:rFonts w:eastAsia="Calibri"/>
          <w:lang w:eastAsia="en-US"/>
        </w:rPr>
      </w:pPr>
      <w:r w:rsidRPr="009C1FF0">
        <w:rPr>
          <w:rFonts w:eastAsia="Calibri"/>
          <w:lang w:eastAsia="en-US"/>
        </w:rPr>
        <w:t>Организация-разработчик:  АН ПОО «Уральский промышленно-экономический техникум»</w:t>
      </w:r>
    </w:p>
    <w:p w:rsidR="009C1FF0" w:rsidRPr="009C1FF0" w:rsidRDefault="009C1FF0" w:rsidP="009C1FF0">
      <w:pPr>
        <w:shd w:val="clear" w:color="auto" w:fill="FFFFFF"/>
        <w:autoSpaceDE w:val="0"/>
        <w:autoSpaceDN w:val="0"/>
        <w:adjustRightInd w:val="0"/>
        <w:spacing w:after="200" w:line="276" w:lineRule="auto"/>
        <w:ind w:firstLine="709"/>
        <w:jc w:val="both"/>
        <w:rPr>
          <w:rFonts w:eastAsia="Calibri"/>
          <w:lang w:eastAsia="en-US"/>
        </w:rPr>
      </w:pPr>
    </w:p>
    <w:p w:rsidR="009C1FF0" w:rsidRPr="009C1FF0" w:rsidRDefault="009C1FF0" w:rsidP="009C1FF0">
      <w:pPr>
        <w:shd w:val="clear" w:color="auto" w:fill="FFFFFF"/>
        <w:autoSpaceDE w:val="0"/>
        <w:autoSpaceDN w:val="0"/>
        <w:adjustRightInd w:val="0"/>
        <w:spacing w:after="200" w:line="276" w:lineRule="auto"/>
        <w:jc w:val="both"/>
        <w:rPr>
          <w:rFonts w:eastAsia="Calibri"/>
          <w:lang w:eastAsia="en-US"/>
        </w:rPr>
      </w:pPr>
      <w:r w:rsidRPr="009C1FF0">
        <w:rPr>
          <w:rFonts w:eastAsia="Calibri"/>
          <w:lang w:eastAsia="en-US"/>
        </w:rPr>
        <w:t>Составитель:  Данилова Е.В., преподаватель АН ПОО “Уральский промышленно-экономический техникум»</w:t>
      </w:r>
    </w:p>
    <w:p w:rsidR="009C1FF0" w:rsidRPr="009C1FF0" w:rsidRDefault="009C1FF0" w:rsidP="009C1FF0">
      <w:pPr>
        <w:tabs>
          <w:tab w:val="left" w:pos="5245"/>
        </w:tabs>
        <w:rPr>
          <w:rFonts w:eastAsia="Times New Roman"/>
          <w:sz w:val="28"/>
          <w:szCs w:val="28"/>
        </w:rPr>
      </w:pPr>
    </w:p>
    <w:p w:rsidR="009C1FF0" w:rsidRPr="009C1FF0" w:rsidRDefault="009C1FF0" w:rsidP="009C1FF0">
      <w:pPr>
        <w:tabs>
          <w:tab w:val="left" w:pos="5245"/>
        </w:tabs>
        <w:rPr>
          <w:rFonts w:eastAsia="Times New Roman"/>
          <w:sz w:val="28"/>
          <w:szCs w:val="28"/>
        </w:rPr>
      </w:pPr>
    </w:p>
    <w:p w:rsidR="009C1FF0" w:rsidRPr="009C1FF0" w:rsidRDefault="009C1FF0" w:rsidP="009C1FF0">
      <w:pPr>
        <w:suppressAutoHyphens/>
        <w:spacing w:before="120" w:after="120"/>
        <w:rPr>
          <w:rFonts w:eastAsia="Times New Roman"/>
          <w:b/>
          <w:bCs/>
          <w:sz w:val="28"/>
          <w:szCs w:val="28"/>
        </w:rPr>
      </w:pPr>
    </w:p>
    <w:p w:rsidR="009C1FF0" w:rsidRPr="009C1FF0" w:rsidRDefault="009C1FF0" w:rsidP="009C1FF0">
      <w:pPr>
        <w:suppressAutoHyphens/>
        <w:spacing w:before="120" w:after="120"/>
        <w:rPr>
          <w:rFonts w:eastAsia="Times New Roman"/>
          <w:b/>
          <w:bCs/>
          <w:sz w:val="28"/>
          <w:szCs w:val="28"/>
        </w:rPr>
      </w:pPr>
    </w:p>
    <w:p w:rsidR="009C1FF0" w:rsidRPr="009C1FF0" w:rsidRDefault="009C1FF0" w:rsidP="009C1FF0">
      <w:pPr>
        <w:suppressAutoHyphens/>
        <w:spacing w:before="120" w:after="120"/>
        <w:rPr>
          <w:rFonts w:eastAsia="Times New Roman"/>
          <w:b/>
          <w:bCs/>
          <w:sz w:val="28"/>
          <w:szCs w:val="28"/>
        </w:rPr>
      </w:pPr>
    </w:p>
    <w:p w:rsidR="009C1FF0" w:rsidRPr="009C1FF0" w:rsidRDefault="009C1FF0" w:rsidP="009C1FF0">
      <w:pPr>
        <w:suppressAutoHyphens/>
        <w:spacing w:before="120" w:after="120"/>
        <w:rPr>
          <w:rFonts w:eastAsia="Times New Roman"/>
          <w:b/>
          <w:bCs/>
          <w:sz w:val="28"/>
          <w:szCs w:val="28"/>
        </w:rPr>
      </w:pPr>
    </w:p>
    <w:p w:rsidR="009C1FF0" w:rsidRPr="009C1FF0" w:rsidRDefault="009C1FF0" w:rsidP="009C1FF0">
      <w:pPr>
        <w:suppressAutoHyphens/>
        <w:spacing w:before="120" w:after="120"/>
        <w:rPr>
          <w:rFonts w:eastAsia="Times New Roman"/>
          <w:b/>
          <w:bCs/>
          <w:sz w:val="28"/>
          <w:szCs w:val="28"/>
        </w:rPr>
      </w:pPr>
    </w:p>
    <w:p w:rsidR="009C1FF0" w:rsidRDefault="009C1FF0" w:rsidP="009C1FF0">
      <w:pPr>
        <w:suppressAutoHyphens/>
        <w:spacing w:before="120" w:after="120"/>
        <w:rPr>
          <w:rFonts w:eastAsia="Times New Roman"/>
          <w:b/>
          <w:bCs/>
          <w:sz w:val="28"/>
          <w:szCs w:val="28"/>
        </w:rPr>
      </w:pPr>
    </w:p>
    <w:p w:rsidR="009C1FF0" w:rsidRDefault="009C1FF0" w:rsidP="009C1FF0">
      <w:pPr>
        <w:suppressAutoHyphens/>
        <w:spacing w:before="120" w:after="120"/>
        <w:rPr>
          <w:rFonts w:eastAsia="Times New Roman"/>
          <w:b/>
          <w:bCs/>
          <w:sz w:val="28"/>
          <w:szCs w:val="28"/>
        </w:rPr>
      </w:pPr>
    </w:p>
    <w:p w:rsidR="009C1FF0" w:rsidRDefault="009C1FF0" w:rsidP="009C1FF0">
      <w:pPr>
        <w:suppressAutoHyphens/>
        <w:spacing w:before="120" w:after="120"/>
        <w:rPr>
          <w:rFonts w:eastAsia="Times New Roman"/>
          <w:b/>
          <w:bCs/>
          <w:sz w:val="28"/>
          <w:szCs w:val="28"/>
        </w:rPr>
      </w:pPr>
    </w:p>
    <w:p w:rsidR="009C1FF0" w:rsidRDefault="009C1FF0" w:rsidP="009C1FF0">
      <w:pPr>
        <w:suppressAutoHyphens/>
        <w:spacing w:before="120" w:after="120"/>
        <w:rPr>
          <w:rFonts w:eastAsia="Times New Roman"/>
          <w:b/>
          <w:bCs/>
          <w:sz w:val="28"/>
          <w:szCs w:val="28"/>
        </w:rPr>
      </w:pPr>
    </w:p>
    <w:p w:rsidR="009C1FF0" w:rsidRDefault="009C1FF0" w:rsidP="009C1FF0">
      <w:pPr>
        <w:suppressAutoHyphens/>
        <w:spacing w:before="120" w:after="120"/>
        <w:rPr>
          <w:rFonts w:eastAsia="Times New Roman"/>
          <w:b/>
          <w:bCs/>
          <w:sz w:val="28"/>
          <w:szCs w:val="28"/>
        </w:rPr>
      </w:pPr>
    </w:p>
    <w:p w:rsidR="009C1FF0" w:rsidRDefault="009C1FF0" w:rsidP="009C1FF0">
      <w:pPr>
        <w:suppressAutoHyphens/>
        <w:spacing w:before="120" w:after="120"/>
        <w:rPr>
          <w:rFonts w:eastAsia="Times New Roman"/>
          <w:b/>
          <w:bCs/>
          <w:sz w:val="28"/>
          <w:szCs w:val="28"/>
        </w:rPr>
      </w:pPr>
    </w:p>
    <w:p w:rsidR="009C1FF0" w:rsidRDefault="009C1FF0" w:rsidP="009C1FF0">
      <w:pPr>
        <w:suppressAutoHyphens/>
        <w:spacing w:before="120" w:after="120"/>
        <w:rPr>
          <w:rFonts w:eastAsia="Times New Roman"/>
          <w:b/>
          <w:bCs/>
          <w:sz w:val="28"/>
          <w:szCs w:val="28"/>
        </w:rPr>
      </w:pPr>
    </w:p>
    <w:p w:rsidR="009C1FF0" w:rsidRDefault="009C1FF0" w:rsidP="009C1FF0">
      <w:pPr>
        <w:suppressAutoHyphens/>
        <w:spacing w:before="120" w:after="120"/>
        <w:rPr>
          <w:rFonts w:eastAsia="Times New Roman"/>
          <w:b/>
          <w:bCs/>
          <w:sz w:val="28"/>
          <w:szCs w:val="28"/>
        </w:rPr>
      </w:pPr>
    </w:p>
    <w:p w:rsidR="00F80AE2" w:rsidRPr="009C1FF0" w:rsidRDefault="00F80AE2" w:rsidP="009C1FF0">
      <w:pPr>
        <w:suppressAutoHyphens/>
        <w:spacing w:before="120" w:after="120"/>
        <w:rPr>
          <w:rFonts w:eastAsia="Times New Roman"/>
          <w:b/>
          <w:bCs/>
          <w:sz w:val="28"/>
          <w:szCs w:val="28"/>
        </w:rPr>
      </w:pPr>
    </w:p>
    <w:p w:rsidR="009C1FF0" w:rsidRPr="009C1FF0" w:rsidRDefault="009C1FF0" w:rsidP="009C1FF0">
      <w:pPr>
        <w:rPr>
          <w:rFonts w:eastAsia="Times New Roman"/>
          <w:sz w:val="24"/>
          <w:szCs w:val="24"/>
        </w:rPr>
      </w:pPr>
    </w:p>
    <w:p w:rsidR="00D82055" w:rsidRPr="00D82055" w:rsidRDefault="00D82055" w:rsidP="00D82055">
      <w:pPr>
        <w:jc w:val="center"/>
        <w:rPr>
          <w:rFonts w:eastAsia="Times New Roman"/>
          <w:b/>
          <w:sz w:val="28"/>
          <w:szCs w:val="28"/>
        </w:rPr>
      </w:pPr>
      <w:r w:rsidRPr="00D82055">
        <w:rPr>
          <w:rFonts w:eastAsia="Times New Roman"/>
          <w:b/>
          <w:sz w:val="28"/>
          <w:szCs w:val="28"/>
        </w:rPr>
        <w:lastRenderedPageBreak/>
        <w:t>Практическ</w:t>
      </w:r>
      <w:r w:rsidR="009C1FF0">
        <w:rPr>
          <w:rFonts w:eastAsia="Times New Roman"/>
          <w:b/>
          <w:sz w:val="28"/>
          <w:szCs w:val="28"/>
        </w:rPr>
        <w:t>ая</w:t>
      </w:r>
      <w:r w:rsidRPr="00D82055">
        <w:rPr>
          <w:rFonts w:eastAsia="Times New Roman"/>
          <w:b/>
          <w:sz w:val="28"/>
          <w:szCs w:val="28"/>
        </w:rPr>
        <w:t xml:space="preserve">  </w:t>
      </w:r>
      <w:r w:rsidR="009C1FF0">
        <w:rPr>
          <w:rFonts w:eastAsia="Times New Roman"/>
          <w:b/>
          <w:sz w:val="28"/>
          <w:szCs w:val="28"/>
        </w:rPr>
        <w:t>работа №1</w:t>
      </w:r>
    </w:p>
    <w:p w:rsidR="00D82055" w:rsidRPr="00D82055" w:rsidRDefault="00D82055" w:rsidP="00D82055">
      <w:pPr>
        <w:jc w:val="center"/>
        <w:rPr>
          <w:rFonts w:eastAsia="Times New Roman"/>
          <w:b/>
          <w:sz w:val="30"/>
          <w:szCs w:val="30"/>
        </w:rPr>
      </w:pPr>
      <w:r w:rsidRPr="00D82055">
        <w:rPr>
          <w:rFonts w:eastAsia="Times New Roman"/>
          <w:b/>
          <w:sz w:val="30"/>
          <w:szCs w:val="30"/>
        </w:rPr>
        <w:t xml:space="preserve">Знакомство с аппаратурой для </w:t>
      </w:r>
      <w:proofErr w:type="spellStart"/>
      <w:r w:rsidRPr="00D82055">
        <w:rPr>
          <w:rFonts w:eastAsia="Times New Roman"/>
          <w:b/>
          <w:sz w:val="30"/>
          <w:szCs w:val="30"/>
        </w:rPr>
        <w:t>испытательно</w:t>
      </w:r>
      <w:proofErr w:type="spellEnd"/>
      <w:r w:rsidRPr="00D82055">
        <w:rPr>
          <w:rFonts w:eastAsia="Times New Roman"/>
          <w:b/>
          <w:sz w:val="30"/>
          <w:szCs w:val="30"/>
        </w:rPr>
        <w:t xml:space="preserve"> - наладочных работ</w:t>
      </w:r>
    </w:p>
    <w:p w:rsidR="00D82055" w:rsidRPr="00D82055" w:rsidRDefault="00D82055" w:rsidP="00D82055">
      <w:pPr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jc w:val="center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Регулировочные устройства</w:t>
      </w:r>
    </w:p>
    <w:p w:rsidR="00D82055" w:rsidRPr="00D82055" w:rsidRDefault="00D82055" w:rsidP="00D82055">
      <w:pPr>
        <w:rPr>
          <w:rFonts w:eastAsia="Times New Roman"/>
          <w:sz w:val="28"/>
          <w:szCs w:val="28"/>
        </w:rPr>
      </w:pPr>
      <w:proofErr w:type="gramStart"/>
      <w:r w:rsidRPr="00D82055">
        <w:rPr>
          <w:rFonts w:eastAsia="Times New Roman"/>
          <w:sz w:val="28"/>
          <w:szCs w:val="28"/>
        </w:rPr>
        <w:t xml:space="preserve">В процессе </w:t>
      </w:r>
      <w:proofErr w:type="spellStart"/>
      <w:r w:rsidRPr="00D82055">
        <w:rPr>
          <w:rFonts w:eastAsia="Times New Roman"/>
          <w:sz w:val="28"/>
          <w:szCs w:val="28"/>
        </w:rPr>
        <w:t>испытательно</w:t>
      </w:r>
      <w:proofErr w:type="spellEnd"/>
      <w:r w:rsidRPr="00D82055">
        <w:rPr>
          <w:rFonts w:eastAsia="Times New Roman"/>
          <w:sz w:val="28"/>
          <w:szCs w:val="28"/>
        </w:rPr>
        <w:t xml:space="preserve"> – наладочных работ при выполнение многих  операций требуется плавное изменения напряжения и тока.</w:t>
      </w:r>
      <w:proofErr w:type="gramEnd"/>
      <w:r w:rsidRPr="00D82055">
        <w:rPr>
          <w:rFonts w:eastAsia="Times New Roman"/>
          <w:sz w:val="28"/>
          <w:szCs w:val="28"/>
        </w:rPr>
        <w:t xml:space="preserve"> Регулировочные устройства необходимы в первую очередь пари испытаниях изоляции повышенным напряжением, опробовании защит первичным током, поверке электроизмерительных приборов, снятия характеристик  электроаппаратуры и средств автоматизации и т.п. В наладочной практике в качестве регулировочных устройств применяют: а) проволочные реостаты (ползунковые и ступенчатые); б) жидкостные реостаты; в) регулировочные автотрансформаторы (АТ) со щеточным  токосъемным устройством; г</w:t>
      </w:r>
      <w:proofErr w:type="gramStart"/>
      <w:r w:rsidRPr="00D82055">
        <w:rPr>
          <w:rFonts w:eastAsia="Times New Roman"/>
          <w:sz w:val="28"/>
          <w:szCs w:val="28"/>
        </w:rPr>
        <w:t>0</w:t>
      </w:r>
      <w:proofErr w:type="gramEnd"/>
      <w:r w:rsidRPr="00D82055">
        <w:rPr>
          <w:rFonts w:eastAsia="Times New Roman"/>
          <w:sz w:val="28"/>
          <w:szCs w:val="28"/>
        </w:rPr>
        <w:t xml:space="preserve"> бесконтактные регулировочные автотрансформаторы; д) индукционные регуляторы.</w:t>
      </w:r>
    </w:p>
    <w:p w:rsidR="00D82055" w:rsidRPr="00D82055" w:rsidRDefault="00D82055" w:rsidP="00D82055">
      <w:pPr>
        <w:jc w:val="center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Проволочные ползунковые и ступенчатые реостаты</w:t>
      </w:r>
    </w:p>
    <w:p w:rsidR="00D82055" w:rsidRPr="00D82055" w:rsidRDefault="00D82055" w:rsidP="00D82055">
      <w:pPr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Проволочные реостаты применяют как регулировочные устройства, главным образом при проверке элементов релейной защиты и </w:t>
      </w:r>
      <w:proofErr w:type="gramStart"/>
      <w:r w:rsidRPr="00D82055">
        <w:rPr>
          <w:rFonts w:eastAsia="Times New Roman"/>
          <w:sz w:val="28"/>
          <w:szCs w:val="28"/>
        </w:rPr>
        <w:t>при</w:t>
      </w:r>
      <w:proofErr w:type="gramEnd"/>
      <w:r w:rsidRPr="00D82055">
        <w:rPr>
          <w:rFonts w:eastAsia="Times New Roman"/>
          <w:sz w:val="28"/>
          <w:szCs w:val="28"/>
        </w:rPr>
        <w:t xml:space="preserve"> </w:t>
      </w:r>
    </w:p>
    <w:p w:rsidR="00D82055" w:rsidRPr="00D82055" w:rsidRDefault="00D82055" w:rsidP="00D82055">
      <w:pPr>
        <w:rPr>
          <w:rFonts w:eastAsia="Times New Roman"/>
          <w:sz w:val="28"/>
          <w:szCs w:val="28"/>
        </w:rPr>
      </w:pPr>
      <w:r>
        <w:rPr>
          <w:rFonts w:eastAsia="Times New Roman"/>
          <w:noProof/>
          <w:sz w:val="28"/>
          <w:szCs w:val="28"/>
        </w:rPr>
        <w:drawing>
          <wp:inline distT="0" distB="0" distL="0" distR="0">
            <wp:extent cx="5935980" cy="2202180"/>
            <wp:effectExtent l="0" t="0" r="7620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220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055" w:rsidRPr="00D82055" w:rsidRDefault="00D82055" w:rsidP="00D82055">
      <w:pPr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испытания установок постоянного тока. Кроме того, их часто используют в тех случаях, когда не допускается даже небольшие искажения формы кривой регулируемого напряжения </w:t>
      </w:r>
      <w:proofErr w:type="gramStart"/>
      <w:r w:rsidRPr="00D82055">
        <w:rPr>
          <w:rFonts w:eastAsia="Times New Roman"/>
          <w:sz w:val="28"/>
          <w:szCs w:val="28"/>
        </w:rPr>
        <w:t xml:space="preserve">( </w:t>
      </w:r>
      <w:proofErr w:type="gramEnd"/>
      <w:r w:rsidRPr="00D82055">
        <w:rPr>
          <w:rFonts w:eastAsia="Times New Roman"/>
          <w:sz w:val="28"/>
          <w:szCs w:val="28"/>
        </w:rPr>
        <w:t>тока).</w:t>
      </w:r>
    </w:p>
    <w:p w:rsidR="00D82055" w:rsidRPr="00D82055" w:rsidRDefault="00D82055" w:rsidP="00D82055">
      <w:pPr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Ползунковые реостаты типа РСП (табл. </w:t>
      </w:r>
      <w:r w:rsidRPr="00D82055">
        <w:rPr>
          <w:rFonts w:eastAsia="Times New Roman"/>
          <w:sz w:val="28"/>
          <w:szCs w:val="28"/>
          <w:lang w:val="en-US"/>
        </w:rPr>
        <w:t>IV</w:t>
      </w:r>
      <w:r w:rsidRPr="00D82055">
        <w:rPr>
          <w:rFonts w:eastAsia="Times New Roman"/>
          <w:sz w:val="28"/>
          <w:szCs w:val="28"/>
        </w:rPr>
        <w:t>.</w:t>
      </w:r>
      <w:r w:rsidRPr="00D82055">
        <w:rPr>
          <w:rFonts w:eastAsia="Times New Roman"/>
          <w:sz w:val="28"/>
          <w:szCs w:val="28"/>
          <w:lang w:val="en-US"/>
        </w:rPr>
        <w:t>I</w:t>
      </w:r>
      <w:r w:rsidRPr="00D82055">
        <w:rPr>
          <w:rFonts w:eastAsia="Times New Roman"/>
          <w:sz w:val="28"/>
          <w:szCs w:val="28"/>
        </w:rPr>
        <w:t xml:space="preserve">) пригодны для регулирования напряжения в цепях постоянного и переменного тока небольшой мощности и тока до 7 а. схемы включения реостатов приведены на рис. </w:t>
      </w:r>
      <w:r w:rsidRPr="00D82055">
        <w:rPr>
          <w:rFonts w:eastAsia="Times New Roman"/>
          <w:sz w:val="28"/>
          <w:szCs w:val="28"/>
          <w:lang w:val="en-US"/>
        </w:rPr>
        <w:t>IV</w:t>
      </w:r>
      <w:r w:rsidRPr="00D82055">
        <w:rPr>
          <w:rFonts w:eastAsia="Times New Roman"/>
          <w:sz w:val="28"/>
          <w:szCs w:val="28"/>
        </w:rPr>
        <w:t>.</w:t>
      </w:r>
      <w:r w:rsidRPr="00D82055">
        <w:rPr>
          <w:rFonts w:eastAsia="Times New Roman"/>
          <w:sz w:val="28"/>
          <w:szCs w:val="28"/>
          <w:lang w:val="en-US"/>
        </w:rPr>
        <w:t>I</w:t>
      </w:r>
      <w:r w:rsidRPr="00D82055">
        <w:rPr>
          <w:rFonts w:eastAsia="Times New Roman"/>
          <w:sz w:val="28"/>
          <w:szCs w:val="28"/>
        </w:rPr>
        <w:t>.</w:t>
      </w:r>
    </w:p>
    <w:p w:rsidR="00D82055" w:rsidRPr="00D82055" w:rsidRDefault="00D82055" w:rsidP="00D82055">
      <w:pPr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Весьма удобны сдвоенные реостаты типа РСПС (табл. </w:t>
      </w:r>
      <w:r w:rsidRPr="00D82055">
        <w:rPr>
          <w:rFonts w:eastAsia="Times New Roman"/>
          <w:sz w:val="28"/>
          <w:szCs w:val="28"/>
          <w:lang w:val="en-US"/>
        </w:rPr>
        <w:t>IV</w:t>
      </w:r>
      <w:r w:rsidRPr="00D82055">
        <w:rPr>
          <w:rFonts w:eastAsia="Times New Roman"/>
          <w:sz w:val="28"/>
          <w:szCs w:val="28"/>
        </w:rPr>
        <w:t xml:space="preserve">.2). </w:t>
      </w:r>
    </w:p>
    <w:p w:rsidR="00D82055" w:rsidRPr="00D82055" w:rsidRDefault="00D82055" w:rsidP="00D82055">
      <w:pPr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jc w:val="right"/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jc w:val="right"/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jc w:val="right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Таблица </w:t>
      </w:r>
      <w:r w:rsidRPr="00D82055">
        <w:rPr>
          <w:rFonts w:eastAsia="Times New Roman"/>
          <w:sz w:val="28"/>
          <w:szCs w:val="28"/>
          <w:lang w:val="en-US"/>
        </w:rPr>
        <w:t>IV</w:t>
      </w:r>
      <w:r w:rsidRPr="00D82055">
        <w:rPr>
          <w:rFonts w:eastAsia="Times New Roman"/>
          <w:sz w:val="28"/>
          <w:szCs w:val="28"/>
        </w:rPr>
        <w:t>.</w:t>
      </w:r>
      <w:r w:rsidRPr="00D82055">
        <w:rPr>
          <w:rFonts w:eastAsia="Times New Roman"/>
          <w:sz w:val="28"/>
          <w:szCs w:val="28"/>
          <w:lang w:val="en-US"/>
        </w:rPr>
        <w:t>I</w:t>
      </w:r>
    </w:p>
    <w:p w:rsidR="00D82055" w:rsidRPr="00D82055" w:rsidRDefault="00D82055" w:rsidP="00D82055">
      <w:pPr>
        <w:jc w:val="center"/>
        <w:rPr>
          <w:rFonts w:eastAsia="Times New Roman"/>
          <w:b/>
          <w:sz w:val="28"/>
          <w:szCs w:val="28"/>
        </w:rPr>
      </w:pPr>
      <w:r w:rsidRPr="00D82055">
        <w:rPr>
          <w:rFonts w:eastAsia="Times New Roman"/>
          <w:b/>
          <w:sz w:val="28"/>
          <w:szCs w:val="28"/>
        </w:rPr>
        <w:t>Технические данные реостатов типа РСП</w:t>
      </w:r>
    </w:p>
    <w:tbl>
      <w:tblPr>
        <w:tblStyle w:val="a3"/>
        <w:tblW w:w="0" w:type="auto"/>
        <w:tblLook w:val="01E0"/>
      </w:tblPr>
      <w:tblGrid>
        <w:gridCol w:w="1333"/>
        <w:gridCol w:w="1969"/>
        <w:gridCol w:w="1132"/>
        <w:gridCol w:w="1132"/>
        <w:gridCol w:w="1127"/>
        <w:gridCol w:w="6"/>
        <w:gridCol w:w="1127"/>
        <w:gridCol w:w="1745"/>
      </w:tblGrid>
      <w:tr w:rsidR="00D82055" w:rsidRPr="00D82055" w:rsidTr="009C1FF0">
        <w:trPr>
          <w:trHeight w:val="326"/>
        </w:trPr>
        <w:tc>
          <w:tcPr>
            <w:tcW w:w="1333" w:type="dxa"/>
            <w:vMerge w:val="restart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вариант</w:t>
            </w:r>
          </w:p>
        </w:tc>
        <w:tc>
          <w:tcPr>
            <w:tcW w:w="1969" w:type="dxa"/>
            <w:vMerge w:val="restart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Допустимый ток, а</w:t>
            </w:r>
          </w:p>
        </w:tc>
        <w:tc>
          <w:tcPr>
            <w:tcW w:w="4524" w:type="dxa"/>
            <w:gridSpan w:val="5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Сопротивление, Ом</w:t>
            </w:r>
          </w:p>
        </w:tc>
        <w:tc>
          <w:tcPr>
            <w:tcW w:w="1745" w:type="dxa"/>
            <w:vMerge w:val="restart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 xml:space="preserve">диаметр проволоки, </w:t>
            </w:r>
            <w:proofErr w:type="gramStart"/>
            <w:r w:rsidRPr="00D82055">
              <w:rPr>
                <w:rFonts w:eastAsia="Times New Roman"/>
                <w:sz w:val="28"/>
                <w:szCs w:val="28"/>
              </w:rPr>
              <w:t>мм</w:t>
            </w:r>
            <w:proofErr w:type="gramEnd"/>
          </w:p>
        </w:tc>
      </w:tr>
      <w:tr w:rsidR="00D82055" w:rsidRPr="00D82055" w:rsidTr="009C1FF0">
        <w:trPr>
          <w:trHeight w:val="413"/>
        </w:trPr>
        <w:tc>
          <w:tcPr>
            <w:tcW w:w="1333" w:type="dxa"/>
            <w:vMerge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1969" w:type="dxa"/>
            <w:vMerge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1132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РСП-1</w:t>
            </w:r>
          </w:p>
        </w:tc>
        <w:tc>
          <w:tcPr>
            <w:tcW w:w="1132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РСП-2</w:t>
            </w:r>
          </w:p>
        </w:tc>
        <w:tc>
          <w:tcPr>
            <w:tcW w:w="1133" w:type="dxa"/>
            <w:gridSpan w:val="2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РСП-3</w:t>
            </w:r>
          </w:p>
        </w:tc>
        <w:tc>
          <w:tcPr>
            <w:tcW w:w="1127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РСП-4</w:t>
            </w:r>
          </w:p>
        </w:tc>
        <w:tc>
          <w:tcPr>
            <w:tcW w:w="1745" w:type="dxa"/>
            <w:vMerge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</w:p>
        </w:tc>
      </w:tr>
      <w:tr w:rsidR="00D82055" w:rsidRPr="00D82055" w:rsidTr="009C1FF0">
        <w:tc>
          <w:tcPr>
            <w:tcW w:w="1333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1</w:t>
            </w:r>
          </w:p>
        </w:tc>
        <w:tc>
          <w:tcPr>
            <w:tcW w:w="1969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0,25</w:t>
            </w:r>
          </w:p>
        </w:tc>
        <w:tc>
          <w:tcPr>
            <w:tcW w:w="1132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1440</w:t>
            </w:r>
          </w:p>
        </w:tc>
        <w:tc>
          <w:tcPr>
            <w:tcW w:w="1132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2900</w:t>
            </w:r>
          </w:p>
        </w:tc>
        <w:tc>
          <w:tcPr>
            <w:tcW w:w="1127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4300</w:t>
            </w:r>
          </w:p>
        </w:tc>
        <w:tc>
          <w:tcPr>
            <w:tcW w:w="1133" w:type="dxa"/>
            <w:gridSpan w:val="2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6500</w:t>
            </w:r>
          </w:p>
        </w:tc>
        <w:tc>
          <w:tcPr>
            <w:tcW w:w="1745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0,24</w:t>
            </w:r>
          </w:p>
        </w:tc>
      </w:tr>
      <w:tr w:rsidR="00D82055" w:rsidRPr="00D82055" w:rsidTr="009C1FF0">
        <w:tc>
          <w:tcPr>
            <w:tcW w:w="1333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2</w:t>
            </w:r>
          </w:p>
        </w:tc>
        <w:tc>
          <w:tcPr>
            <w:tcW w:w="1969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0,35</w:t>
            </w:r>
          </w:p>
        </w:tc>
        <w:tc>
          <w:tcPr>
            <w:tcW w:w="1132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740</w:t>
            </w:r>
          </w:p>
        </w:tc>
        <w:tc>
          <w:tcPr>
            <w:tcW w:w="1132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1450</w:t>
            </w:r>
          </w:p>
        </w:tc>
        <w:tc>
          <w:tcPr>
            <w:tcW w:w="1127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2200</w:t>
            </w:r>
          </w:p>
        </w:tc>
        <w:tc>
          <w:tcPr>
            <w:tcW w:w="1133" w:type="dxa"/>
            <w:gridSpan w:val="2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3350</w:t>
            </w:r>
          </w:p>
        </w:tc>
        <w:tc>
          <w:tcPr>
            <w:tcW w:w="1745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0,25</w:t>
            </w:r>
          </w:p>
        </w:tc>
      </w:tr>
      <w:tr w:rsidR="00D82055" w:rsidRPr="00D82055" w:rsidTr="009C1FF0">
        <w:tc>
          <w:tcPr>
            <w:tcW w:w="1333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3</w:t>
            </w:r>
          </w:p>
        </w:tc>
        <w:tc>
          <w:tcPr>
            <w:tcW w:w="1969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0,45</w:t>
            </w:r>
          </w:p>
        </w:tc>
        <w:tc>
          <w:tcPr>
            <w:tcW w:w="1132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410</w:t>
            </w:r>
          </w:p>
        </w:tc>
        <w:tc>
          <w:tcPr>
            <w:tcW w:w="1132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825</w:t>
            </w:r>
          </w:p>
        </w:tc>
        <w:tc>
          <w:tcPr>
            <w:tcW w:w="1127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1280</w:t>
            </w:r>
          </w:p>
        </w:tc>
        <w:tc>
          <w:tcPr>
            <w:tcW w:w="1133" w:type="dxa"/>
            <w:gridSpan w:val="2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1950</w:t>
            </w:r>
          </w:p>
        </w:tc>
        <w:tc>
          <w:tcPr>
            <w:tcW w:w="1745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0,30</w:t>
            </w:r>
          </w:p>
        </w:tc>
      </w:tr>
      <w:tr w:rsidR="00D82055" w:rsidRPr="00D82055" w:rsidTr="009C1FF0">
        <w:tc>
          <w:tcPr>
            <w:tcW w:w="1333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4</w:t>
            </w:r>
          </w:p>
        </w:tc>
        <w:tc>
          <w:tcPr>
            <w:tcW w:w="1969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0,55</w:t>
            </w:r>
          </w:p>
        </w:tc>
        <w:tc>
          <w:tcPr>
            <w:tcW w:w="1132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260</w:t>
            </w:r>
          </w:p>
        </w:tc>
        <w:tc>
          <w:tcPr>
            <w:tcW w:w="1132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520</w:t>
            </w:r>
          </w:p>
        </w:tc>
        <w:tc>
          <w:tcPr>
            <w:tcW w:w="1127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800</w:t>
            </w:r>
          </w:p>
        </w:tc>
        <w:tc>
          <w:tcPr>
            <w:tcW w:w="1133" w:type="dxa"/>
            <w:gridSpan w:val="2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1200</w:t>
            </w:r>
          </w:p>
        </w:tc>
        <w:tc>
          <w:tcPr>
            <w:tcW w:w="1745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0,33</w:t>
            </w:r>
          </w:p>
        </w:tc>
      </w:tr>
      <w:tr w:rsidR="00D82055" w:rsidRPr="00D82055" w:rsidTr="009C1FF0">
        <w:tc>
          <w:tcPr>
            <w:tcW w:w="1333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5</w:t>
            </w:r>
          </w:p>
        </w:tc>
        <w:tc>
          <w:tcPr>
            <w:tcW w:w="1969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0,7</w:t>
            </w:r>
          </w:p>
        </w:tc>
        <w:tc>
          <w:tcPr>
            <w:tcW w:w="1132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180</w:t>
            </w:r>
          </w:p>
        </w:tc>
        <w:tc>
          <w:tcPr>
            <w:tcW w:w="1132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345</w:t>
            </w:r>
          </w:p>
        </w:tc>
        <w:tc>
          <w:tcPr>
            <w:tcW w:w="1127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530</w:t>
            </w:r>
          </w:p>
        </w:tc>
        <w:tc>
          <w:tcPr>
            <w:tcW w:w="1133" w:type="dxa"/>
            <w:gridSpan w:val="2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800</w:t>
            </w:r>
          </w:p>
        </w:tc>
        <w:tc>
          <w:tcPr>
            <w:tcW w:w="1745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0,40</w:t>
            </w:r>
          </w:p>
        </w:tc>
      </w:tr>
      <w:tr w:rsidR="00D82055" w:rsidRPr="00D82055" w:rsidTr="009C1FF0">
        <w:tc>
          <w:tcPr>
            <w:tcW w:w="1333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6</w:t>
            </w:r>
          </w:p>
        </w:tc>
        <w:tc>
          <w:tcPr>
            <w:tcW w:w="1969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0,85</w:t>
            </w:r>
          </w:p>
        </w:tc>
        <w:tc>
          <w:tcPr>
            <w:tcW w:w="1132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125</w:t>
            </w:r>
          </w:p>
        </w:tc>
        <w:tc>
          <w:tcPr>
            <w:tcW w:w="1132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240</w:t>
            </w:r>
          </w:p>
        </w:tc>
        <w:tc>
          <w:tcPr>
            <w:tcW w:w="1127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370</w:t>
            </w:r>
          </w:p>
        </w:tc>
        <w:tc>
          <w:tcPr>
            <w:tcW w:w="1133" w:type="dxa"/>
            <w:gridSpan w:val="2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560</w:t>
            </w:r>
          </w:p>
        </w:tc>
        <w:tc>
          <w:tcPr>
            <w:tcW w:w="1745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0,45</w:t>
            </w:r>
          </w:p>
        </w:tc>
      </w:tr>
      <w:tr w:rsidR="00D82055" w:rsidRPr="00D82055" w:rsidTr="009C1FF0">
        <w:tc>
          <w:tcPr>
            <w:tcW w:w="1333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7</w:t>
            </w:r>
          </w:p>
        </w:tc>
        <w:tc>
          <w:tcPr>
            <w:tcW w:w="1969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1,0</w:t>
            </w:r>
          </w:p>
        </w:tc>
        <w:tc>
          <w:tcPr>
            <w:tcW w:w="1132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95</w:t>
            </w:r>
          </w:p>
        </w:tc>
        <w:tc>
          <w:tcPr>
            <w:tcW w:w="1132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170</w:t>
            </w:r>
          </w:p>
        </w:tc>
        <w:tc>
          <w:tcPr>
            <w:tcW w:w="1127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265</w:t>
            </w:r>
          </w:p>
        </w:tc>
        <w:tc>
          <w:tcPr>
            <w:tcW w:w="1133" w:type="dxa"/>
            <w:gridSpan w:val="2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400</w:t>
            </w:r>
          </w:p>
        </w:tc>
        <w:tc>
          <w:tcPr>
            <w:tcW w:w="1745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0,50</w:t>
            </w:r>
          </w:p>
        </w:tc>
      </w:tr>
      <w:tr w:rsidR="00D82055" w:rsidRPr="00D82055" w:rsidTr="009C1FF0">
        <w:tc>
          <w:tcPr>
            <w:tcW w:w="1333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8</w:t>
            </w:r>
          </w:p>
        </w:tc>
        <w:tc>
          <w:tcPr>
            <w:tcW w:w="1969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1,4</w:t>
            </w:r>
          </w:p>
        </w:tc>
        <w:tc>
          <w:tcPr>
            <w:tcW w:w="1132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50</w:t>
            </w:r>
          </w:p>
        </w:tc>
        <w:tc>
          <w:tcPr>
            <w:tcW w:w="1132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105</w:t>
            </w:r>
          </w:p>
        </w:tc>
        <w:tc>
          <w:tcPr>
            <w:tcW w:w="1127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165</w:t>
            </w:r>
          </w:p>
        </w:tc>
        <w:tc>
          <w:tcPr>
            <w:tcW w:w="1133" w:type="dxa"/>
            <w:gridSpan w:val="2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250</w:t>
            </w:r>
          </w:p>
        </w:tc>
        <w:tc>
          <w:tcPr>
            <w:tcW w:w="1745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0,60</w:t>
            </w:r>
          </w:p>
        </w:tc>
      </w:tr>
      <w:tr w:rsidR="00D82055" w:rsidRPr="00D82055" w:rsidTr="009C1FF0">
        <w:tc>
          <w:tcPr>
            <w:tcW w:w="1333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9</w:t>
            </w:r>
          </w:p>
        </w:tc>
        <w:tc>
          <w:tcPr>
            <w:tcW w:w="1969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1,7</w:t>
            </w:r>
          </w:p>
        </w:tc>
        <w:tc>
          <w:tcPr>
            <w:tcW w:w="1132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30</w:t>
            </w:r>
          </w:p>
        </w:tc>
        <w:tc>
          <w:tcPr>
            <w:tcW w:w="1132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65</w:t>
            </w:r>
          </w:p>
        </w:tc>
        <w:tc>
          <w:tcPr>
            <w:tcW w:w="1127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100</w:t>
            </w:r>
          </w:p>
        </w:tc>
        <w:tc>
          <w:tcPr>
            <w:tcW w:w="1133" w:type="dxa"/>
            <w:gridSpan w:val="2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150</w:t>
            </w:r>
          </w:p>
        </w:tc>
        <w:tc>
          <w:tcPr>
            <w:tcW w:w="1745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0,70</w:t>
            </w:r>
          </w:p>
        </w:tc>
      </w:tr>
      <w:tr w:rsidR="00D82055" w:rsidRPr="00D82055" w:rsidTr="009C1FF0">
        <w:tc>
          <w:tcPr>
            <w:tcW w:w="1333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10</w:t>
            </w:r>
          </w:p>
        </w:tc>
        <w:tc>
          <w:tcPr>
            <w:tcW w:w="1969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2,1</w:t>
            </w:r>
          </w:p>
        </w:tc>
        <w:tc>
          <w:tcPr>
            <w:tcW w:w="1132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20</w:t>
            </w:r>
          </w:p>
        </w:tc>
        <w:tc>
          <w:tcPr>
            <w:tcW w:w="1132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41</w:t>
            </w:r>
          </w:p>
        </w:tc>
        <w:tc>
          <w:tcPr>
            <w:tcW w:w="1127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63</w:t>
            </w:r>
          </w:p>
        </w:tc>
        <w:tc>
          <w:tcPr>
            <w:tcW w:w="1133" w:type="dxa"/>
            <w:gridSpan w:val="2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95</w:t>
            </w:r>
          </w:p>
        </w:tc>
        <w:tc>
          <w:tcPr>
            <w:tcW w:w="1745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0,80</w:t>
            </w:r>
          </w:p>
        </w:tc>
      </w:tr>
      <w:tr w:rsidR="00D82055" w:rsidRPr="00D82055" w:rsidTr="009C1FF0">
        <w:tc>
          <w:tcPr>
            <w:tcW w:w="1333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11</w:t>
            </w:r>
          </w:p>
        </w:tc>
        <w:tc>
          <w:tcPr>
            <w:tcW w:w="1969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2,6</w:t>
            </w:r>
          </w:p>
        </w:tc>
        <w:tc>
          <w:tcPr>
            <w:tcW w:w="1132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15</w:t>
            </w:r>
          </w:p>
        </w:tc>
        <w:tc>
          <w:tcPr>
            <w:tcW w:w="1132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30</w:t>
            </w:r>
          </w:p>
        </w:tc>
        <w:tc>
          <w:tcPr>
            <w:tcW w:w="1127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45</w:t>
            </w:r>
          </w:p>
        </w:tc>
        <w:tc>
          <w:tcPr>
            <w:tcW w:w="1133" w:type="dxa"/>
            <w:gridSpan w:val="2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70</w:t>
            </w:r>
          </w:p>
        </w:tc>
        <w:tc>
          <w:tcPr>
            <w:tcW w:w="1745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0,90</w:t>
            </w:r>
          </w:p>
        </w:tc>
      </w:tr>
      <w:tr w:rsidR="00D82055" w:rsidRPr="00D82055" w:rsidTr="009C1FF0">
        <w:tc>
          <w:tcPr>
            <w:tcW w:w="1333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12</w:t>
            </w:r>
          </w:p>
        </w:tc>
        <w:tc>
          <w:tcPr>
            <w:tcW w:w="1969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3,0</w:t>
            </w:r>
          </w:p>
        </w:tc>
        <w:tc>
          <w:tcPr>
            <w:tcW w:w="1132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10,5</w:t>
            </w:r>
          </w:p>
        </w:tc>
        <w:tc>
          <w:tcPr>
            <w:tcW w:w="1132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22</w:t>
            </w:r>
          </w:p>
        </w:tc>
        <w:tc>
          <w:tcPr>
            <w:tcW w:w="1127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33</w:t>
            </w:r>
          </w:p>
        </w:tc>
        <w:tc>
          <w:tcPr>
            <w:tcW w:w="1133" w:type="dxa"/>
            <w:gridSpan w:val="2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50</w:t>
            </w:r>
          </w:p>
        </w:tc>
        <w:tc>
          <w:tcPr>
            <w:tcW w:w="1745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1,0</w:t>
            </w:r>
          </w:p>
        </w:tc>
      </w:tr>
      <w:tr w:rsidR="00D82055" w:rsidRPr="00D82055" w:rsidTr="009C1FF0">
        <w:tc>
          <w:tcPr>
            <w:tcW w:w="1333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13</w:t>
            </w:r>
          </w:p>
        </w:tc>
        <w:tc>
          <w:tcPr>
            <w:tcW w:w="1969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3,4</w:t>
            </w:r>
          </w:p>
        </w:tc>
        <w:tc>
          <w:tcPr>
            <w:tcW w:w="1132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8</w:t>
            </w:r>
          </w:p>
        </w:tc>
        <w:tc>
          <w:tcPr>
            <w:tcW w:w="1132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17</w:t>
            </w:r>
          </w:p>
        </w:tc>
        <w:tc>
          <w:tcPr>
            <w:tcW w:w="1127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25</w:t>
            </w:r>
          </w:p>
        </w:tc>
        <w:tc>
          <w:tcPr>
            <w:tcW w:w="1133" w:type="dxa"/>
            <w:gridSpan w:val="2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38</w:t>
            </w:r>
          </w:p>
        </w:tc>
        <w:tc>
          <w:tcPr>
            <w:tcW w:w="1745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1,10</w:t>
            </w:r>
          </w:p>
        </w:tc>
      </w:tr>
      <w:tr w:rsidR="00D82055" w:rsidRPr="00D82055" w:rsidTr="009C1FF0">
        <w:tc>
          <w:tcPr>
            <w:tcW w:w="1333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14</w:t>
            </w:r>
          </w:p>
        </w:tc>
        <w:tc>
          <w:tcPr>
            <w:tcW w:w="1969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4,0</w:t>
            </w:r>
          </w:p>
        </w:tc>
        <w:tc>
          <w:tcPr>
            <w:tcW w:w="1132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6,5</w:t>
            </w:r>
          </w:p>
        </w:tc>
        <w:tc>
          <w:tcPr>
            <w:tcW w:w="1132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13</w:t>
            </w:r>
          </w:p>
        </w:tc>
        <w:tc>
          <w:tcPr>
            <w:tcW w:w="1127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20</w:t>
            </w:r>
          </w:p>
        </w:tc>
        <w:tc>
          <w:tcPr>
            <w:tcW w:w="1133" w:type="dxa"/>
            <w:gridSpan w:val="2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30</w:t>
            </w:r>
          </w:p>
        </w:tc>
        <w:tc>
          <w:tcPr>
            <w:tcW w:w="1745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1,20</w:t>
            </w:r>
          </w:p>
        </w:tc>
      </w:tr>
      <w:tr w:rsidR="00D82055" w:rsidRPr="00D82055" w:rsidTr="009C1FF0">
        <w:tc>
          <w:tcPr>
            <w:tcW w:w="1333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15</w:t>
            </w:r>
          </w:p>
        </w:tc>
        <w:tc>
          <w:tcPr>
            <w:tcW w:w="1969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4,5</w:t>
            </w:r>
          </w:p>
        </w:tc>
        <w:tc>
          <w:tcPr>
            <w:tcW w:w="1132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-</w:t>
            </w:r>
          </w:p>
        </w:tc>
        <w:tc>
          <w:tcPr>
            <w:tcW w:w="1132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10</w:t>
            </w:r>
          </w:p>
        </w:tc>
        <w:tc>
          <w:tcPr>
            <w:tcW w:w="1127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15,5</w:t>
            </w:r>
          </w:p>
        </w:tc>
        <w:tc>
          <w:tcPr>
            <w:tcW w:w="1133" w:type="dxa"/>
            <w:gridSpan w:val="2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23</w:t>
            </w:r>
          </w:p>
        </w:tc>
        <w:tc>
          <w:tcPr>
            <w:tcW w:w="1745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1,30</w:t>
            </w:r>
          </w:p>
        </w:tc>
      </w:tr>
      <w:tr w:rsidR="00D82055" w:rsidRPr="00D82055" w:rsidTr="009C1FF0">
        <w:tc>
          <w:tcPr>
            <w:tcW w:w="1333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16</w:t>
            </w:r>
          </w:p>
        </w:tc>
        <w:tc>
          <w:tcPr>
            <w:tcW w:w="1969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5,0</w:t>
            </w:r>
          </w:p>
        </w:tc>
        <w:tc>
          <w:tcPr>
            <w:tcW w:w="1132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-</w:t>
            </w:r>
          </w:p>
        </w:tc>
        <w:tc>
          <w:tcPr>
            <w:tcW w:w="1132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8</w:t>
            </w:r>
          </w:p>
        </w:tc>
        <w:tc>
          <w:tcPr>
            <w:tcW w:w="1127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12,5</w:t>
            </w:r>
          </w:p>
        </w:tc>
        <w:tc>
          <w:tcPr>
            <w:tcW w:w="1133" w:type="dxa"/>
            <w:gridSpan w:val="2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19</w:t>
            </w:r>
          </w:p>
        </w:tc>
        <w:tc>
          <w:tcPr>
            <w:tcW w:w="1745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1,40</w:t>
            </w:r>
          </w:p>
        </w:tc>
      </w:tr>
      <w:tr w:rsidR="00D82055" w:rsidRPr="00D82055" w:rsidTr="009C1FF0">
        <w:tc>
          <w:tcPr>
            <w:tcW w:w="1333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17</w:t>
            </w:r>
          </w:p>
        </w:tc>
        <w:tc>
          <w:tcPr>
            <w:tcW w:w="1969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5,5</w:t>
            </w:r>
          </w:p>
        </w:tc>
        <w:tc>
          <w:tcPr>
            <w:tcW w:w="1132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-</w:t>
            </w:r>
          </w:p>
        </w:tc>
        <w:tc>
          <w:tcPr>
            <w:tcW w:w="1132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6,8</w:t>
            </w:r>
          </w:p>
        </w:tc>
        <w:tc>
          <w:tcPr>
            <w:tcW w:w="1127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10,6</w:t>
            </w:r>
          </w:p>
        </w:tc>
        <w:tc>
          <w:tcPr>
            <w:tcW w:w="1133" w:type="dxa"/>
            <w:gridSpan w:val="2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16</w:t>
            </w:r>
          </w:p>
        </w:tc>
        <w:tc>
          <w:tcPr>
            <w:tcW w:w="1745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1,50</w:t>
            </w:r>
          </w:p>
        </w:tc>
      </w:tr>
      <w:tr w:rsidR="00D82055" w:rsidRPr="00D82055" w:rsidTr="009C1FF0">
        <w:tc>
          <w:tcPr>
            <w:tcW w:w="1333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18</w:t>
            </w:r>
          </w:p>
        </w:tc>
        <w:tc>
          <w:tcPr>
            <w:tcW w:w="1969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6,2</w:t>
            </w:r>
          </w:p>
        </w:tc>
        <w:tc>
          <w:tcPr>
            <w:tcW w:w="1132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-</w:t>
            </w:r>
          </w:p>
        </w:tc>
        <w:tc>
          <w:tcPr>
            <w:tcW w:w="1132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5,5</w:t>
            </w:r>
          </w:p>
        </w:tc>
        <w:tc>
          <w:tcPr>
            <w:tcW w:w="1127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8,5</w:t>
            </w:r>
          </w:p>
        </w:tc>
        <w:tc>
          <w:tcPr>
            <w:tcW w:w="1133" w:type="dxa"/>
            <w:gridSpan w:val="2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13</w:t>
            </w:r>
          </w:p>
        </w:tc>
        <w:tc>
          <w:tcPr>
            <w:tcW w:w="1745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1,60</w:t>
            </w:r>
          </w:p>
        </w:tc>
      </w:tr>
      <w:tr w:rsidR="00D82055" w:rsidRPr="00D82055" w:rsidTr="009C1FF0">
        <w:tc>
          <w:tcPr>
            <w:tcW w:w="1333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19</w:t>
            </w:r>
          </w:p>
        </w:tc>
        <w:tc>
          <w:tcPr>
            <w:tcW w:w="1969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7,0</w:t>
            </w:r>
          </w:p>
        </w:tc>
        <w:tc>
          <w:tcPr>
            <w:tcW w:w="1132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-</w:t>
            </w:r>
          </w:p>
        </w:tc>
        <w:tc>
          <w:tcPr>
            <w:tcW w:w="1132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4,5</w:t>
            </w:r>
          </w:p>
        </w:tc>
        <w:tc>
          <w:tcPr>
            <w:tcW w:w="1127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7,0</w:t>
            </w:r>
          </w:p>
        </w:tc>
        <w:tc>
          <w:tcPr>
            <w:tcW w:w="1133" w:type="dxa"/>
            <w:gridSpan w:val="2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11</w:t>
            </w:r>
          </w:p>
        </w:tc>
        <w:tc>
          <w:tcPr>
            <w:tcW w:w="1745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1,70</w:t>
            </w:r>
          </w:p>
        </w:tc>
      </w:tr>
    </w:tbl>
    <w:p w:rsidR="00D82055" w:rsidRPr="00D82055" w:rsidRDefault="00D82055" w:rsidP="00D82055">
      <w:pPr>
        <w:jc w:val="right"/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jc w:val="right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Таблица</w:t>
      </w:r>
      <w:r w:rsidRPr="00D82055">
        <w:rPr>
          <w:rFonts w:eastAsia="Times New Roman"/>
          <w:sz w:val="28"/>
          <w:szCs w:val="28"/>
          <w:lang w:val="en-US"/>
        </w:rPr>
        <w:t xml:space="preserve"> IV</w:t>
      </w:r>
      <w:r w:rsidRPr="00D82055">
        <w:rPr>
          <w:rFonts w:eastAsia="Times New Roman"/>
          <w:sz w:val="28"/>
          <w:szCs w:val="28"/>
        </w:rPr>
        <w:t xml:space="preserve">.2 </w:t>
      </w:r>
    </w:p>
    <w:p w:rsidR="00D82055" w:rsidRPr="00D82055" w:rsidRDefault="00D82055" w:rsidP="00D82055">
      <w:pPr>
        <w:jc w:val="center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Технические </w:t>
      </w:r>
      <w:proofErr w:type="gramStart"/>
      <w:r w:rsidRPr="00D82055">
        <w:rPr>
          <w:rFonts w:eastAsia="Times New Roman"/>
          <w:sz w:val="28"/>
          <w:szCs w:val="28"/>
        </w:rPr>
        <w:t>данные</w:t>
      </w:r>
      <w:proofErr w:type="gramEnd"/>
      <w:r w:rsidRPr="00D82055">
        <w:rPr>
          <w:rFonts w:eastAsia="Times New Roman"/>
          <w:sz w:val="28"/>
          <w:szCs w:val="28"/>
        </w:rPr>
        <w:t xml:space="preserve"> сдвоенные реостатов типа РСПС</w:t>
      </w:r>
    </w:p>
    <w:tbl>
      <w:tblPr>
        <w:tblStyle w:val="a3"/>
        <w:tblW w:w="0" w:type="auto"/>
        <w:tblLook w:val="01E0"/>
      </w:tblPr>
      <w:tblGrid>
        <w:gridCol w:w="1307"/>
        <w:gridCol w:w="2133"/>
        <w:gridCol w:w="2224"/>
        <w:gridCol w:w="2133"/>
        <w:gridCol w:w="1774"/>
      </w:tblGrid>
      <w:tr w:rsidR="00D82055" w:rsidRPr="00D82055" w:rsidTr="009C1FF0">
        <w:tc>
          <w:tcPr>
            <w:tcW w:w="1307" w:type="dxa"/>
            <w:vMerge w:val="restart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Реостат</w:t>
            </w:r>
          </w:p>
        </w:tc>
        <w:tc>
          <w:tcPr>
            <w:tcW w:w="4357" w:type="dxa"/>
            <w:gridSpan w:val="2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3907" w:type="dxa"/>
            <w:gridSpan w:val="2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</w:p>
        </w:tc>
      </w:tr>
      <w:tr w:rsidR="00D82055" w:rsidRPr="00D82055" w:rsidTr="009C1FF0">
        <w:tc>
          <w:tcPr>
            <w:tcW w:w="1307" w:type="dxa"/>
            <w:vMerge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2133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параллельном</w:t>
            </w:r>
          </w:p>
        </w:tc>
        <w:tc>
          <w:tcPr>
            <w:tcW w:w="2224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proofErr w:type="spellStart"/>
            <w:proofErr w:type="gramStart"/>
            <w:r w:rsidRPr="00D82055">
              <w:rPr>
                <w:rFonts w:eastAsia="Times New Roman"/>
                <w:sz w:val="28"/>
                <w:szCs w:val="28"/>
              </w:rPr>
              <w:t>Последова-тельном</w:t>
            </w:r>
            <w:proofErr w:type="spellEnd"/>
            <w:proofErr w:type="gramEnd"/>
          </w:p>
        </w:tc>
        <w:tc>
          <w:tcPr>
            <w:tcW w:w="2133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параллельном</w:t>
            </w:r>
          </w:p>
        </w:tc>
        <w:tc>
          <w:tcPr>
            <w:tcW w:w="1774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proofErr w:type="spellStart"/>
            <w:proofErr w:type="gramStart"/>
            <w:r w:rsidRPr="00D82055">
              <w:rPr>
                <w:rFonts w:eastAsia="Times New Roman"/>
                <w:sz w:val="28"/>
                <w:szCs w:val="28"/>
              </w:rPr>
              <w:t>Последова-тельном</w:t>
            </w:r>
            <w:proofErr w:type="spellEnd"/>
            <w:proofErr w:type="gramEnd"/>
          </w:p>
        </w:tc>
      </w:tr>
      <w:tr w:rsidR="00D82055" w:rsidRPr="00D82055" w:rsidTr="009C1FF0">
        <w:tc>
          <w:tcPr>
            <w:tcW w:w="1307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РСПС-2</w:t>
            </w:r>
          </w:p>
        </w:tc>
        <w:tc>
          <w:tcPr>
            <w:tcW w:w="2133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0,5-14,0</w:t>
            </w:r>
          </w:p>
        </w:tc>
        <w:tc>
          <w:tcPr>
            <w:tcW w:w="2224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0,25-7,0</w:t>
            </w:r>
          </w:p>
        </w:tc>
        <w:tc>
          <w:tcPr>
            <w:tcW w:w="2133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2,2-1400</w:t>
            </w:r>
          </w:p>
        </w:tc>
        <w:tc>
          <w:tcPr>
            <w:tcW w:w="1774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9-5600</w:t>
            </w:r>
          </w:p>
        </w:tc>
      </w:tr>
      <w:tr w:rsidR="00D82055" w:rsidRPr="00D82055" w:rsidTr="009C1FF0">
        <w:tc>
          <w:tcPr>
            <w:tcW w:w="1307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РСПС-3</w:t>
            </w:r>
          </w:p>
        </w:tc>
        <w:tc>
          <w:tcPr>
            <w:tcW w:w="2133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0,5-14,0</w:t>
            </w:r>
          </w:p>
        </w:tc>
        <w:tc>
          <w:tcPr>
            <w:tcW w:w="2224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0,25-7,0</w:t>
            </w:r>
          </w:p>
        </w:tc>
        <w:tc>
          <w:tcPr>
            <w:tcW w:w="2133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3,5-2150</w:t>
            </w:r>
          </w:p>
        </w:tc>
        <w:tc>
          <w:tcPr>
            <w:tcW w:w="1774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15-8600</w:t>
            </w:r>
          </w:p>
        </w:tc>
      </w:tr>
    </w:tbl>
    <w:p w:rsidR="00D82055" w:rsidRPr="00D82055" w:rsidRDefault="00D82055" w:rsidP="00D82055">
      <w:pPr>
        <w:rPr>
          <w:rFonts w:eastAsia="Times New Roman"/>
          <w:sz w:val="28"/>
          <w:szCs w:val="28"/>
        </w:rPr>
      </w:pPr>
    </w:p>
    <w:tbl>
      <w:tblPr>
        <w:tblStyle w:val="a3"/>
        <w:tblpPr w:leftFromText="180" w:rightFromText="180" w:vertAnchor="text" w:horzAnchor="margin" w:tblpY="697"/>
        <w:tblW w:w="99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1E0"/>
      </w:tblPr>
      <w:tblGrid>
        <w:gridCol w:w="3172"/>
        <w:gridCol w:w="6728"/>
      </w:tblGrid>
      <w:tr w:rsidR="00D82055" w:rsidRPr="00D82055" w:rsidTr="009C1FF0">
        <w:trPr>
          <w:trHeight w:val="3403"/>
        </w:trPr>
        <w:tc>
          <w:tcPr>
            <w:tcW w:w="3172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object w:dxaOrig="5325" w:dyaOrig="28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47.75pt;height:90pt" o:ole="">
                  <v:imagedata r:id="rId6" o:title=""/>
                </v:shape>
                <o:OLEObject Type="Embed" ProgID="PBrush" ShapeID="_x0000_i1025" DrawAspect="Content" ObjectID="_1552854027" r:id="rId7"/>
              </w:object>
            </w:r>
          </w:p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 xml:space="preserve">рис. </w:t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t>IV</w:t>
            </w:r>
            <w:r w:rsidRPr="00D82055">
              <w:rPr>
                <w:rFonts w:eastAsia="Times New Roman"/>
                <w:sz w:val="28"/>
                <w:szCs w:val="28"/>
              </w:rPr>
              <w:t>.2 Схема включения реостата потенциометром.</w:t>
            </w:r>
          </w:p>
        </w:tc>
        <w:tc>
          <w:tcPr>
            <w:tcW w:w="6728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 xml:space="preserve">Для регулирования напряжения реостат включают по схеме потенциометра (рис. </w:t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t>IV</w:t>
            </w:r>
            <w:r w:rsidRPr="00D82055">
              <w:rPr>
                <w:rFonts w:eastAsia="Times New Roman"/>
                <w:sz w:val="28"/>
                <w:szCs w:val="28"/>
              </w:rPr>
              <w:t xml:space="preserve">.2). </w:t>
            </w:r>
          </w:p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Потенциометр выбирается по условиям плавности регулирования напряжения и допустимому току.</w:t>
            </w:r>
          </w:p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Для удовлетворения первого условия сопротивление потенциометр должен длительно выдерживать ток нагрузки  и собственного потребления.</w:t>
            </w:r>
          </w:p>
        </w:tc>
      </w:tr>
    </w:tbl>
    <w:p w:rsidR="00D82055" w:rsidRPr="00D82055" w:rsidRDefault="00D82055" w:rsidP="00D82055">
      <w:pPr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Что бы снизить влияние нагрузки на величину снимаемого с потенциометра напряжения, сопротивление реостата должно удовлетворять следующему условию:</w:t>
      </w:r>
    </w:p>
    <w:p w:rsidR="00D82055" w:rsidRPr="00D82055" w:rsidRDefault="00D82055" w:rsidP="00D82055">
      <w:pPr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                                            </w:t>
      </w:r>
      <w:proofErr w:type="gramStart"/>
      <w:r w:rsidRPr="00D82055">
        <w:rPr>
          <w:rFonts w:eastAsia="Times New Roman"/>
          <w:sz w:val="28"/>
          <w:szCs w:val="28"/>
          <w:lang w:val="en-US"/>
        </w:rPr>
        <w:t>R</w:t>
      </w:r>
      <w:proofErr w:type="spellStart"/>
      <w:r w:rsidRPr="00D82055">
        <w:rPr>
          <w:rFonts w:eastAsia="Times New Roman"/>
          <w:sz w:val="28"/>
          <w:szCs w:val="28"/>
          <w:vertAlign w:val="subscript"/>
        </w:rPr>
        <w:t>нагр</w:t>
      </w:r>
      <w:proofErr w:type="spellEnd"/>
      <w:r w:rsidRPr="00D82055">
        <w:rPr>
          <w:rFonts w:eastAsia="Times New Roman"/>
          <w:sz w:val="28"/>
          <w:szCs w:val="28"/>
        </w:rPr>
        <w:t>≥</w:t>
      </w:r>
      <w:r w:rsidRPr="00D82055">
        <w:rPr>
          <w:rFonts w:eastAsia="Times New Roman"/>
          <w:sz w:val="28"/>
          <w:szCs w:val="28"/>
          <w:lang w:val="en-US"/>
        </w:rPr>
        <w:t>R</w:t>
      </w:r>
      <w:r w:rsidRPr="00D82055">
        <w:rPr>
          <w:rFonts w:eastAsia="Times New Roman"/>
          <w:sz w:val="28"/>
          <w:szCs w:val="28"/>
          <w:vertAlign w:val="subscript"/>
        </w:rPr>
        <w:t>р</w:t>
      </w:r>
      <w:r w:rsidRPr="00D82055">
        <w:rPr>
          <w:rFonts w:eastAsia="Times New Roman"/>
          <w:sz w:val="28"/>
          <w:szCs w:val="28"/>
        </w:rPr>
        <w:t>.</w:t>
      </w:r>
      <w:proofErr w:type="gramEnd"/>
    </w:p>
    <w:p w:rsidR="00D82055" w:rsidRPr="00D82055" w:rsidRDefault="00D82055" w:rsidP="00D82055">
      <w:pPr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Для регулирования малых значений напряжения применяется источник регулируемого напряжения типа ИРН-64.</w:t>
      </w:r>
    </w:p>
    <w:p w:rsidR="00D82055" w:rsidRPr="00D82055" w:rsidRDefault="00D82055" w:rsidP="00D82055">
      <w:pPr>
        <w:rPr>
          <w:rFonts w:eastAsia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1E0"/>
      </w:tblPr>
      <w:tblGrid>
        <w:gridCol w:w="4785"/>
        <w:gridCol w:w="4785"/>
      </w:tblGrid>
      <w:tr w:rsidR="00D82055" w:rsidRPr="00D82055" w:rsidTr="009C1FF0">
        <w:trPr>
          <w:trHeight w:val="3989"/>
        </w:trPr>
        <w:tc>
          <w:tcPr>
            <w:tcW w:w="4785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</w:p>
          <w:p w:rsidR="00D82055" w:rsidRPr="00D82055" w:rsidRDefault="00D82055" w:rsidP="00D82055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4"/>
                <w:szCs w:val="24"/>
              </w:rPr>
              <w:object w:dxaOrig="1785" w:dyaOrig="2910">
                <v:shape id="_x0000_i1026" type="#_x0000_t75" style="width:62.25pt;height:102pt" o:ole="">
                  <v:imagedata r:id="rId8" o:title=""/>
                </v:shape>
                <o:OLEObject Type="Embed" ProgID="PBrush" ShapeID="_x0000_i1026" DrawAspect="Content" ObjectID="_1552854028" r:id="rId9"/>
              </w:object>
            </w:r>
          </w:p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</w:p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 xml:space="preserve">Рис. </w:t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t>IV</w:t>
            </w:r>
            <w:r w:rsidRPr="00D82055">
              <w:rPr>
                <w:rFonts w:eastAsia="Times New Roman"/>
                <w:sz w:val="28"/>
                <w:szCs w:val="28"/>
              </w:rPr>
              <w:t>.3 Схема секционного реостата с последовательным включением секций и ступенчатым регулированием.</w:t>
            </w:r>
          </w:p>
        </w:tc>
        <w:tc>
          <w:tcPr>
            <w:tcW w:w="4785" w:type="dxa"/>
            <w:vMerge w:val="restart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4"/>
                <w:szCs w:val="24"/>
              </w:rPr>
              <w:object w:dxaOrig="4575" w:dyaOrig="12945">
                <v:shape id="_x0000_i1027" type="#_x0000_t75" style="width:160.5pt;height:453.75pt" o:ole="">
                  <v:imagedata r:id="rId10" o:title=""/>
                </v:shape>
                <o:OLEObject Type="Embed" ProgID="PBrush" ShapeID="_x0000_i1027" DrawAspect="Content" ObjectID="_1552854029" r:id="rId11"/>
              </w:object>
            </w:r>
          </w:p>
        </w:tc>
      </w:tr>
      <w:tr w:rsidR="00D82055" w:rsidRPr="00D82055" w:rsidTr="009C1FF0">
        <w:trPr>
          <w:trHeight w:val="4652"/>
        </w:trPr>
        <w:tc>
          <w:tcPr>
            <w:tcW w:w="4785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</w:p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4"/>
                <w:szCs w:val="24"/>
              </w:rPr>
              <w:object w:dxaOrig="3255" w:dyaOrig="2790">
                <v:shape id="_x0000_i1028" type="#_x0000_t75" style="width:114pt;height:97.5pt" o:ole="">
                  <v:imagedata r:id="rId12" o:title=""/>
                </v:shape>
                <o:OLEObject Type="Embed" ProgID="PBrush" ShapeID="_x0000_i1028" DrawAspect="Content" ObjectID="_1552854030" r:id="rId13"/>
              </w:object>
            </w:r>
          </w:p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</w:p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 xml:space="preserve">Рис. </w:t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t>IV</w:t>
            </w:r>
            <w:r w:rsidRPr="00D82055">
              <w:rPr>
                <w:rFonts w:eastAsia="Times New Roman"/>
                <w:sz w:val="28"/>
                <w:szCs w:val="28"/>
              </w:rPr>
              <w:t>.4 Схема секционных реостатов с параллельным включением секций и ступенчатым регулированием:</w:t>
            </w:r>
          </w:p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proofErr w:type="gramStart"/>
            <w:r w:rsidRPr="00D82055">
              <w:rPr>
                <w:rFonts w:eastAsia="Times New Roman"/>
                <w:sz w:val="28"/>
                <w:szCs w:val="28"/>
              </w:rPr>
              <w:t>А-</w:t>
            </w:r>
            <w:proofErr w:type="gramEnd"/>
            <w:r w:rsidRPr="00D82055">
              <w:rPr>
                <w:rFonts w:eastAsia="Times New Roman"/>
                <w:sz w:val="28"/>
                <w:szCs w:val="28"/>
              </w:rPr>
              <w:t xml:space="preserve"> общий переключатель; б-раздельные переключатели.</w:t>
            </w:r>
          </w:p>
        </w:tc>
        <w:tc>
          <w:tcPr>
            <w:tcW w:w="4785" w:type="dxa"/>
            <w:vMerge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</w:p>
        </w:tc>
      </w:tr>
      <w:tr w:rsidR="00D82055" w:rsidRPr="00D82055" w:rsidTr="009C1FF0">
        <w:trPr>
          <w:trHeight w:val="1275"/>
        </w:trPr>
        <w:tc>
          <w:tcPr>
            <w:tcW w:w="4785" w:type="dxa"/>
            <w:vMerge w:val="restart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4"/>
                <w:szCs w:val="24"/>
              </w:rPr>
              <w:object w:dxaOrig="2115" w:dyaOrig="2550">
                <v:shape id="_x0000_i1029" type="#_x0000_t75" style="width:73.5pt;height:89.25pt" o:ole="">
                  <v:imagedata r:id="rId14" o:title=""/>
                </v:shape>
                <o:OLEObject Type="Embed" ProgID="PBrush" ShapeID="_x0000_i1029" DrawAspect="Content" ObjectID="_1552854031" r:id="rId15"/>
              </w:object>
            </w:r>
          </w:p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</w:p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 xml:space="preserve">Рис. </w:t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t>IV</w:t>
            </w:r>
            <w:r w:rsidRPr="00D82055">
              <w:rPr>
                <w:rFonts w:eastAsia="Times New Roman"/>
                <w:sz w:val="28"/>
                <w:szCs w:val="28"/>
              </w:rPr>
              <w:t xml:space="preserve">.3 Схема секционного реостата с </w:t>
            </w:r>
            <w:proofErr w:type="spellStart"/>
            <w:r w:rsidRPr="00D82055">
              <w:rPr>
                <w:rFonts w:eastAsia="Times New Roman"/>
                <w:sz w:val="28"/>
                <w:szCs w:val="28"/>
              </w:rPr>
              <w:t>плавноступенчатыми</w:t>
            </w:r>
            <w:proofErr w:type="spellEnd"/>
            <w:r w:rsidRPr="00D82055">
              <w:rPr>
                <w:rFonts w:eastAsia="Times New Roman"/>
                <w:sz w:val="28"/>
                <w:szCs w:val="28"/>
              </w:rPr>
              <w:t xml:space="preserve"> регулированием.</w:t>
            </w:r>
          </w:p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</w:p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4785" w:type="dxa"/>
            <w:vMerge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</w:p>
        </w:tc>
      </w:tr>
      <w:tr w:rsidR="00D82055" w:rsidRPr="00D82055" w:rsidTr="009C1FF0">
        <w:trPr>
          <w:trHeight w:val="2700"/>
        </w:trPr>
        <w:tc>
          <w:tcPr>
            <w:tcW w:w="4785" w:type="dxa"/>
            <w:vMerge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4785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 xml:space="preserve">Рис. </w:t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t>IV</w:t>
            </w:r>
            <w:r w:rsidRPr="00D82055">
              <w:rPr>
                <w:rFonts w:eastAsia="Times New Roman"/>
                <w:sz w:val="28"/>
                <w:szCs w:val="28"/>
              </w:rPr>
              <w:t>.6 Схема реостата типа ЦЛЭМ Мосэнерго.</w:t>
            </w:r>
          </w:p>
        </w:tc>
      </w:tr>
    </w:tbl>
    <w:p w:rsidR="00D82055" w:rsidRPr="00D82055" w:rsidRDefault="00D82055" w:rsidP="00D82055">
      <w:pPr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Устройство типа ИРН-64. Напряжение на выходных зажимах 2,5-0-50; 5-0-100 </w:t>
      </w:r>
      <w:proofErr w:type="spellStart"/>
      <w:r w:rsidRPr="00D82055">
        <w:rPr>
          <w:rFonts w:eastAsia="Times New Roman"/>
          <w:sz w:val="28"/>
          <w:szCs w:val="28"/>
        </w:rPr>
        <w:t>мв</w:t>
      </w:r>
      <w:proofErr w:type="spellEnd"/>
      <w:r w:rsidRPr="00D82055">
        <w:rPr>
          <w:rFonts w:eastAsia="Times New Roman"/>
          <w:sz w:val="28"/>
          <w:szCs w:val="28"/>
        </w:rPr>
        <w:t xml:space="preserve"> при нагрузке 100 ом. Внутреннее сопротивление 15-25 ом. Допустимый ток 0,04 а.</w:t>
      </w:r>
    </w:p>
    <w:p w:rsidR="00D82055" w:rsidRPr="00D82055" w:rsidRDefault="00D82055" w:rsidP="00D82055">
      <w:pPr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Некоторыми энергосистемами </w:t>
      </w:r>
      <w:proofErr w:type="gramStart"/>
      <w:r w:rsidRPr="00D82055">
        <w:rPr>
          <w:rFonts w:eastAsia="Times New Roman"/>
          <w:sz w:val="28"/>
          <w:szCs w:val="28"/>
        </w:rPr>
        <w:t xml:space="preserve">( </w:t>
      </w:r>
      <w:proofErr w:type="gramEnd"/>
      <w:r w:rsidRPr="00D82055">
        <w:rPr>
          <w:rFonts w:eastAsia="Times New Roman"/>
          <w:sz w:val="28"/>
          <w:szCs w:val="28"/>
        </w:rPr>
        <w:t>Мосэнерго, Ленэнерго и др.) разработаны и изготовлены устройства для проверки релейной защиты ползунковыми реостатами, рассчитанными на большие токи. Однако эти устройства не получили распространения.</w:t>
      </w:r>
    </w:p>
    <w:p w:rsidR="00D82055" w:rsidRPr="00D82055" w:rsidRDefault="00D82055" w:rsidP="00D82055">
      <w:pPr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Обычно для этой цели используются ступенчатые реостаты в сочетании с ползунковыми </w:t>
      </w:r>
      <w:proofErr w:type="gramStart"/>
      <w:r w:rsidRPr="00D82055">
        <w:rPr>
          <w:rFonts w:eastAsia="Times New Roman"/>
          <w:sz w:val="28"/>
          <w:szCs w:val="28"/>
        </w:rPr>
        <w:t xml:space="preserve">( </w:t>
      </w:r>
      <w:proofErr w:type="gramEnd"/>
      <w:r w:rsidRPr="00D82055">
        <w:rPr>
          <w:rFonts w:eastAsia="Times New Roman"/>
          <w:sz w:val="28"/>
          <w:szCs w:val="28"/>
        </w:rPr>
        <w:t xml:space="preserve">рис. </w:t>
      </w:r>
      <w:r w:rsidRPr="00D82055">
        <w:rPr>
          <w:rFonts w:eastAsia="Times New Roman"/>
          <w:sz w:val="28"/>
          <w:szCs w:val="28"/>
          <w:lang w:val="en-US"/>
        </w:rPr>
        <w:t>IV</w:t>
      </w:r>
      <w:r w:rsidRPr="00D82055">
        <w:rPr>
          <w:rFonts w:eastAsia="Times New Roman"/>
          <w:sz w:val="28"/>
          <w:szCs w:val="28"/>
        </w:rPr>
        <w:t>.3-</w:t>
      </w:r>
      <w:r w:rsidRPr="00D82055">
        <w:rPr>
          <w:rFonts w:eastAsia="Times New Roman"/>
          <w:sz w:val="28"/>
          <w:szCs w:val="28"/>
          <w:lang w:val="en-US"/>
        </w:rPr>
        <w:t>IV</w:t>
      </w:r>
      <w:r w:rsidRPr="00D82055">
        <w:rPr>
          <w:rFonts w:eastAsia="Times New Roman"/>
          <w:sz w:val="28"/>
          <w:szCs w:val="28"/>
        </w:rPr>
        <w:t>.5).</w:t>
      </w:r>
    </w:p>
    <w:p w:rsidR="00D82055" w:rsidRPr="00D82055" w:rsidRDefault="00D82055" w:rsidP="00D82055">
      <w:pPr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На рис. </w:t>
      </w:r>
      <w:r w:rsidRPr="00D82055">
        <w:rPr>
          <w:rFonts w:eastAsia="Times New Roman"/>
          <w:sz w:val="28"/>
          <w:szCs w:val="28"/>
          <w:lang w:val="en-US"/>
        </w:rPr>
        <w:t>IV</w:t>
      </w:r>
      <w:r w:rsidRPr="00D82055">
        <w:rPr>
          <w:rFonts w:eastAsia="Times New Roman"/>
          <w:sz w:val="28"/>
          <w:szCs w:val="28"/>
        </w:rPr>
        <w:t xml:space="preserve">.6 в качестве примера показана схема реостата ЦЛЭМ Мосэнерго. В реостате имеются два плеча – </w:t>
      </w:r>
      <w:r w:rsidRPr="00D82055">
        <w:rPr>
          <w:rFonts w:eastAsia="Times New Roman"/>
          <w:sz w:val="28"/>
          <w:szCs w:val="28"/>
          <w:lang w:val="en-US"/>
        </w:rPr>
        <w:t>R</w:t>
      </w:r>
      <w:r w:rsidRPr="00D82055">
        <w:rPr>
          <w:rFonts w:eastAsia="Times New Roman"/>
          <w:sz w:val="28"/>
          <w:szCs w:val="28"/>
          <w:vertAlign w:val="subscript"/>
        </w:rPr>
        <w:t>1</w:t>
      </w:r>
      <w:r w:rsidRPr="00D82055">
        <w:rPr>
          <w:rFonts w:eastAsia="Times New Roman"/>
          <w:sz w:val="28"/>
          <w:szCs w:val="28"/>
        </w:rPr>
        <w:t xml:space="preserve"> и </w:t>
      </w:r>
      <w:r w:rsidRPr="00D82055">
        <w:rPr>
          <w:rFonts w:eastAsia="Times New Roman"/>
          <w:sz w:val="28"/>
          <w:szCs w:val="28"/>
          <w:lang w:val="en-US"/>
        </w:rPr>
        <w:t>R</w:t>
      </w:r>
      <w:r w:rsidRPr="00D82055">
        <w:rPr>
          <w:rFonts w:eastAsia="Times New Roman"/>
          <w:sz w:val="28"/>
          <w:szCs w:val="28"/>
          <w:vertAlign w:val="subscript"/>
        </w:rPr>
        <w:t>2</w:t>
      </w:r>
      <w:r w:rsidRPr="00D82055">
        <w:rPr>
          <w:rFonts w:eastAsia="Times New Roman"/>
          <w:sz w:val="28"/>
          <w:szCs w:val="28"/>
        </w:rPr>
        <w:t xml:space="preserve">. плечо </w:t>
      </w:r>
      <w:r w:rsidRPr="00D82055">
        <w:rPr>
          <w:rFonts w:eastAsia="Times New Roman"/>
          <w:sz w:val="28"/>
          <w:szCs w:val="28"/>
          <w:lang w:val="en-US"/>
        </w:rPr>
        <w:t>R</w:t>
      </w:r>
      <w:r w:rsidRPr="00D82055">
        <w:rPr>
          <w:rFonts w:eastAsia="Times New Roman"/>
          <w:sz w:val="28"/>
          <w:szCs w:val="28"/>
          <w:vertAlign w:val="subscript"/>
        </w:rPr>
        <w:t>1</w:t>
      </w:r>
      <w:r w:rsidRPr="00D82055">
        <w:rPr>
          <w:rFonts w:eastAsia="Times New Roman"/>
          <w:sz w:val="28"/>
          <w:szCs w:val="28"/>
        </w:rPr>
        <w:t xml:space="preserve"> состоит из 10 секций по 44 ом каждая. Секции выполнены из </w:t>
      </w:r>
      <w:proofErr w:type="spellStart"/>
      <w:r w:rsidRPr="00D82055">
        <w:rPr>
          <w:rFonts w:eastAsia="Times New Roman"/>
          <w:sz w:val="28"/>
          <w:szCs w:val="28"/>
        </w:rPr>
        <w:t>нехромовой</w:t>
      </w:r>
      <w:proofErr w:type="spellEnd"/>
      <w:r w:rsidRPr="00D82055">
        <w:rPr>
          <w:rFonts w:eastAsia="Times New Roman"/>
          <w:sz w:val="28"/>
          <w:szCs w:val="28"/>
        </w:rPr>
        <w:t xml:space="preserve">  проволоки диаметром  0,9 мм. Плечо </w:t>
      </w:r>
      <w:r w:rsidRPr="00D82055">
        <w:rPr>
          <w:rFonts w:eastAsia="Times New Roman"/>
          <w:sz w:val="28"/>
          <w:szCs w:val="28"/>
          <w:lang w:val="en-US"/>
        </w:rPr>
        <w:t>R</w:t>
      </w:r>
      <w:r w:rsidRPr="00D82055">
        <w:rPr>
          <w:rFonts w:eastAsia="Times New Roman"/>
          <w:sz w:val="28"/>
          <w:szCs w:val="28"/>
          <w:vertAlign w:val="subscript"/>
        </w:rPr>
        <w:t>2</w:t>
      </w:r>
      <w:r w:rsidRPr="00D82055">
        <w:rPr>
          <w:rFonts w:eastAsia="Times New Roman"/>
          <w:sz w:val="28"/>
          <w:szCs w:val="28"/>
        </w:rPr>
        <w:t xml:space="preserve">  имеет 16 таких секций. Длительно допустимый ток секции 5а (5,5 а в течени</w:t>
      </w:r>
      <w:proofErr w:type="gramStart"/>
      <w:r w:rsidRPr="00D82055">
        <w:rPr>
          <w:rFonts w:eastAsia="Times New Roman"/>
          <w:sz w:val="28"/>
          <w:szCs w:val="28"/>
        </w:rPr>
        <w:t>и</w:t>
      </w:r>
      <w:proofErr w:type="gramEnd"/>
      <w:r w:rsidRPr="00D82055">
        <w:rPr>
          <w:rFonts w:eastAsia="Times New Roman"/>
          <w:sz w:val="28"/>
          <w:szCs w:val="28"/>
        </w:rPr>
        <w:t xml:space="preserve"> 5 мин). </w:t>
      </w:r>
    </w:p>
    <w:p w:rsidR="00D82055" w:rsidRPr="00D82055" w:rsidRDefault="00D82055" w:rsidP="00D82055">
      <w:pPr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Реостаты плавной регулировки </w:t>
      </w:r>
      <w:r w:rsidRPr="00D82055">
        <w:rPr>
          <w:rFonts w:eastAsia="Times New Roman"/>
          <w:sz w:val="28"/>
          <w:szCs w:val="28"/>
          <w:lang w:val="en-US"/>
        </w:rPr>
        <w:t>R</w:t>
      </w:r>
      <w:r w:rsidRPr="00D82055">
        <w:rPr>
          <w:rFonts w:eastAsia="Times New Roman"/>
          <w:sz w:val="28"/>
          <w:szCs w:val="28"/>
          <w:vertAlign w:val="subscript"/>
        </w:rPr>
        <w:t>3</w:t>
      </w:r>
      <w:r w:rsidRPr="00D82055">
        <w:rPr>
          <w:rFonts w:eastAsia="Times New Roman"/>
          <w:sz w:val="28"/>
          <w:szCs w:val="28"/>
        </w:rPr>
        <w:t xml:space="preserve"> и </w:t>
      </w:r>
      <w:r w:rsidRPr="00D82055">
        <w:rPr>
          <w:rFonts w:eastAsia="Times New Roman"/>
          <w:sz w:val="28"/>
          <w:szCs w:val="28"/>
          <w:lang w:val="en-US"/>
        </w:rPr>
        <w:t>R</w:t>
      </w:r>
      <w:r w:rsidRPr="00D82055">
        <w:rPr>
          <w:rFonts w:eastAsia="Times New Roman"/>
          <w:sz w:val="28"/>
          <w:szCs w:val="28"/>
          <w:vertAlign w:val="subscript"/>
        </w:rPr>
        <w:t xml:space="preserve">4 </w:t>
      </w:r>
      <w:r w:rsidRPr="00D82055">
        <w:rPr>
          <w:rFonts w:eastAsia="Times New Roman"/>
          <w:sz w:val="28"/>
          <w:szCs w:val="28"/>
        </w:rPr>
        <w:t>рассчитаны на</w:t>
      </w:r>
      <w:r w:rsidRPr="00D82055">
        <w:rPr>
          <w:rFonts w:eastAsia="Times New Roman"/>
          <w:sz w:val="28"/>
          <w:szCs w:val="28"/>
          <w:vertAlign w:val="subscript"/>
        </w:rPr>
        <w:t xml:space="preserve">  </w:t>
      </w:r>
      <w:r w:rsidRPr="00D82055">
        <w:rPr>
          <w:rFonts w:eastAsia="Times New Roman"/>
          <w:sz w:val="28"/>
          <w:szCs w:val="28"/>
        </w:rPr>
        <w:t xml:space="preserve">длительный ток 4 а, полное суммарное сопротивление их 300 ом. Перемычки </w:t>
      </w:r>
      <w:r w:rsidRPr="00D82055">
        <w:rPr>
          <w:rFonts w:eastAsia="Times New Roman"/>
          <w:sz w:val="28"/>
          <w:szCs w:val="28"/>
          <w:lang w:val="en-US"/>
        </w:rPr>
        <w:t>I</w:t>
      </w:r>
      <w:r w:rsidRPr="00D82055">
        <w:rPr>
          <w:rFonts w:eastAsia="Times New Roman"/>
          <w:sz w:val="28"/>
          <w:szCs w:val="28"/>
        </w:rPr>
        <w:t xml:space="preserve">, </w:t>
      </w:r>
      <w:r w:rsidRPr="00D82055">
        <w:rPr>
          <w:rFonts w:eastAsia="Times New Roman"/>
          <w:sz w:val="28"/>
          <w:szCs w:val="28"/>
          <w:lang w:val="en-US"/>
        </w:rPr>
        <w:t>II</w:t>
      </w:r>
      <w:r w:rsidRPr="00D82055">
        <w:rPr>
          <w:rFonts w:eastAsia="Times New Roman"/>
          <w:sz w:val="28"/>
          <w:szCs w:val="28"/>
        </w:rPr>
        <w:t xml:space="preserve"> и </w:t>
      </w:r>
      <w:r w:rsidRPr="00D82055">
        <w:rPr>
          <w:rFonts w:eastAsia="Times New Roman"/>
          <w:sz w:val="28"/>
          <w:szCs w:val="28"/>
          <w:lang w:val="en-US"/>
        </w:rPr>
        <w:t>III</w:t>
      </w:r>
      <w:r w:rsidRPr="00D82055">
        <w:rPr>
          <w:rFonts w:eastAsia="Times New Roman"/>
          <w:sz w:val="28"/>
          <w:szCs w:val="28"/>
        </w:rPr>
        <w:t xml:space="preserve"> служат для </w:t>
      </w:r>
      <w:proofErr w:type="spellStart"/>
      <w:r w:rsidRPr="00D82055">
        <w:rPr>
          <w:rFonts w:eastAsia="Times New Roman"/>
          <w:sz w:val="28"/>
          <w:szCs w:val="28"/>
        </w:rPr>
        <w:t>закорачивания</w:t>
      </w:r>
      <w:proofErr w:type="spellEnd"/>
      <w:r w:rsidRPr="00D82055">
        <w:rPr>
          <w:rFonts w:eastAsia="Times New Roman"/>
          <w:sz w:val="28"/>
          <w:szCs w:val="28"/>
        </w:rPr>
        <w:t xml:space="preserve"> половины секций при включении реостата на напряжение  </w:t>
      </w:r>
      <w:r w:rsidRPr="00D82055">
        <w:rPr>
          <w:rFonts w:eastAsia="Times New Roman"/>
          <w:sz w:val="28"/>
          <w:szCs w:val="28"/>
        </w:rPr>
        <w:lastRenderedPageBreak/>
        <w:t xml:space="preserve">127в; при включении на 220 в перемычки 1-3 и 2-3 </w:t>
      </w:r>
      <w:proofErr w:type="gramStart"/>
      <w:r w:rsidRPr="00D82055">
        <w:rPr>
          <w:rFonts w:eastAsia="Times New Roman"/>
          <w:sz w:val="28"/>
          <w:szCs w:val="28"/>
        </w:rPr>
        <w:t>позволяют</w:t>
      </w:r>
      <w:proofErr w:type="gramEnd"/>
      <w:r w:rsidRPr="00D82055">
        <w:rPr>
          <w:rFonts w:eastAsia="Times New Roman"/>
          <w:sz w:val="28"/>
          <w:szCs w:val="28"/>
        </w:rPr>
        <w:t xml:space="preserve"> включают оба плеча реостата раздельно или параллельно; в последнем случае полный ток реостата близок к 70 а. </w:t>
      </w:r>
    </w:p>
    <w:p w:rsidR="00D82055" w:rsidRPr="00D82055" w:rsidRDefault="00D82055" w:rsidP="00D82055">
      <w:pPr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На рис. </w:t>
      </w:r>
      <w:r w:rsidRPr="00D82055">
        <w:rPr>
          <w:rFonts w:eastAsia="Times New Roman"/>
          <w:sz w:val="28"/>
          <w:szCs w:val="28"/>
          <w:lang w:val="en-US"/>
        </w:rPr>
        <w:t>IV</w:t>
      </w:r>
      <w:r w:rsidRPr="00D82055">
        <w:rPr>
          <w:rFonts w:eastAsia="Times New Roman"/>
          <w:sz w:val="28"/>
          <w:szCs w:val="28"/>
        </w:rPr>
        <w:t xml:space="preserve">.7 приведена потенциальная схема включения реостата для регулирования тока от 0,25 (включен только рубильник 14) до 5а </w:t>
      </w:r>
      <w:proofErr w:type="gramStart"/>
      <w:r w:rsidRPr="00D82055">
        <w:rPr>
          <w:rFonts w:eastAsia="Times New Roman"/>
          <w:sz w:val="28"/>
          <w:szCs w:val="28"/>
        </w:rPr>
        <w:t xml:space="preserve">( </w:t>
      </w:r>
      <w:proofErr w:type="gramEnd"/>
      <w:r w:rsidRPr="00D82055">
        <w:rPr>
          <w:rFonts w:eastAsia="Times New Roman"/>
          <w:sz w:val="28"/>
          <w:szCs w:val="28"/>
        </w:rPr>
        <w:t xml:space="preserve">включены все рубильники). Реостаты такого типа </w:t>
      </w:r>
      <w:proofErr w:type="gramStart"/>
      <w:r w:rsidRPr="00D82055">
        <w:rPr>
          <w:rFonts w:eastAsia="Times New Roman"/>
          <w:sz w:val="28"/>
          <w:szCs w:val="28"/>
        </w:rPr>
        <w:t xml:space="preserve">( </w:t>
      </w:r>
      <w:proofErr w:type="gramEnd"/>
      <w:r w:rsidRPr="00D82055">
        <w:rPr>
          <w:rFonts w:eastAsia="Times New Roman"/>
          <w:sz w:val="28"/>
          <w:szCs w:val="28"/>
        </w:rPr>
        <w:t>со штекерными переключателями) применяют так же в мостовых и потенциометрических установках высокого класса точности.</w:t>
      </w:r>
    </w:p>
    <w:p w:rsidR="00D82055" w:rsidRPr="00D82055" w:rsidRDefault="00D82055" w:rsidP="00D82055">
      <w:pPr>
        <w:jc w:val="center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Жидкие реостаты</w:t>
      </w:r>
    </w:p>
    <w:p w:rsidR="00D82055" w:rsidRPr="00D82055" w:rsidRDefault="00D82055" w:rsidP="00D82055">
      <w:pPr>
        <w:rPr>
          <w:rFonts w:eastAsia="Times New Roman"/>
          <w:sz w:val="28"/>
          <w:szCs w:val="28"/>
        </w:rPr>
      </w:pPr>
      <w:proofErr w:type="gramStart"/>
      <w:r w:rsidRPr="00D82055">
        <w:rPr>
          <w:rFonts w:eastAsia="Times New Roman"/>
          <w:sz w:val="28"/>
          <w:szCs w:val="28"/>
        </w:rPr>
        <w:t>При</w:t>
      </w:r>
      <w:proofErr w:type="gramEnd"/>
      <w:r w:rsidRPr="00D82055">
        <w:rPr>
          <w:rFonts w:eastAsia="Times New Roman"/>
          <w:sz w:val="28"/>
          <w:szCs w:val="28"/>
        </w:rPr>
        <w:t xml:space="preserve"> регулировки как переменного, так и постоянного тока иногда </w:t>
      </w:r>
      <w:proofErr w:type="spellStart"/>
      <w:r w:rsidRPr="00D82055">
        <w:rPr>
          <w:rFonts w:eastAsia="Times New Roman"/>
          <w:sz w:val="28"/>
          <w:szCs w:val="28"/>
        </w:rPr>
        <w:t>использубт</w:t>
      </w:r>
      <w:proofErr w:type="spellEnd"/>
      <w:r w:rsidRPr="00D82055">
        <w:rPr>
          <w:rFonts w:eastAsia="Times New Roman"/>
          <w:sz w:val="28"/>
          <w:szCs w:val="28"/>
        </w:rPr>
        <w:t xml:space="preserve"> жидкостные (водяные) реостаты. Несмотря на то что такие реостаты неудобны, они же находят применение в процессе наладки вследствие простоты и возможности их изготовления практически в любых условиях</w:t>
      </w:r>
      <w:proofErr w:type="gramStart"/>
      <w:r w:rsidRPr="00D82055">
        <w:rPr>
          <w:rFonts w:eastAsia="Times New Roman"/>
          <w:sz w:val="28"/>
          <w:szCs w:val="28"/>
        </w:rPr>
        <w:t xml:space="preserve"> .</w:t>
      </w:r>
      <w:proofErr w:type="gramEnd"/>
      <w:r w:rsidRPr="00D82055">
        <w:rPr>
          <w:rFonts w:eastAsia="Times New Roman"/>
          <w:sz w:val="28"/>
          <w:szCs w:val="28"/>
        </w:rPr>
        <w:t xml:space="preserve"> регулировка тока осуществляется либо  изменением положения электрода относительно металлического сосуда (бака, ведра, и др.), в которую налита вода, либо изменение уровня воды в сосуде.</w:t>
      </w:r>
    </w:p>
    <w:p w:rsidR="00D82055" w:rsidRPr="00D82055" w:rsidRDefault="00D82055" w:rsidP="00D82055">
      <w:pPr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Проводимость реостата можно увеличить в некоторых пределах, добавляя в воду поваренную соль или соду.  Жидкостные реостаты можно изготовлять  так же на большие мощности  </w:t>
      </w:r>
      <w:proofErr w:type="gramStart"/>
      <w:r w:rsidRPr="00D82055">
        <w:rPr>
          <w:rFonts w:eastAsia="Times New Roman"/>
          <w:sz w:val="28"/>
          <w:szCs w:val="28"/>
        </w:rPr>
        <w:t xml:space="preserve">( </w:t>
      </w:r>
      <w:proofErr w:type="gramEnd"/>
      <w:r w:rsidRPr="00D82055">
        <w:rPr>
          <w:rFonts w:eastAsia="Times New Roman"/>
          <w:sz w:val="28"/>
          <w:szCs w:val="28"/>
        </w:rPr>
        <w:t>до 500 квт), когда нужно создать искусственную нагрузку для синхронных генераторов. При этом нагрузка регулируется изменением количества воды, протекающей через реостат.</w:t>
      </w:r>
    </w:p>
    <w:p w:rsidR="00D82055" w:rsidRPr="00D82055" w:rsidRDefault="00D82055" w:rsidP="00D82055">
      <w:pPr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jc w:val="center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Регулировочные автотрансформаторы</w:t>
      </w:r>
    </w:p>
    <w:p w:rsidR="00D82055" w:rsidRPr="00D82055" w:rsidRDefault="00D82055" w:rsidP="00D82055">
      <w:pPr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Наиболее широко для регулирования напряжения применяют регулировочные АТ со щеточным токосъемом. </w:t>
      </w:r>
      <w:proofErr w:type="gramStart"/>
      <w:r w:rsidRPr="00D82055">
        <w:rPr>
          <w:rFonts w:eastAsia="Times New Roman"/>
          <w:sz w:val="28"/>
          <w:szCs w:val="28"/>
        </w:rPr>
        <w:t>Такие</w:t>
      </w:r>
      <w:proofErr w:type="gramEnd"/>
      <w:r w:rsidRPr="00D82055">
        <w:rPr>
          <w:rFonts w:eastAsia="Times New Roman"/>
          <w:sz w:val="28"/>
          <w:szCs w:val="28"/>
        </w:rPr>
        <w:t xml:space="preserve"> АТ представляют собой железный сердечник с медной обмоткой, намотанной в один ряд. По наружной поверхности обмотки, очищенной от изоляции, скользит  одна или несколько контактных щеток. Через щетки снимается регулируемое напряжение. Эти трансформаторы называют вариаторами (табл. </w:t>
      </w:r>
      <w:r w:rsidRPr="00D82055">
        <w:rPr>
          <w:rFonts w:eastAsia="Times New Roman"/>
          <w:sz w:val="28"/>
          <w:szCs w:val="28"/>
          <w:lang w:val="en-US"/>
        </w:rPr>
        <w:t>IV</w:t>
      </w:r>
      <w:r w:rsidRPr="00D82055">
        <w:rPr>
          <w:rFonts w:eastAsia="Times New Roman"/>
          <w:sz w:val="28"/>
          <w:szCs w:val="28"/>
        </w:rPr>
        <w:t xml:space="preserve">.3), регуляторами напряжения и лабораторными регулировочными АТ (рис. </w:t>
      </w:r>
      <w:r w:rsidRPr="00D82055">
        <w:rPr>
          <w:rFonts w:eastAsia="Times New Roman"/>
          <w:sz w:val="28"/>
          <w:szCs w:val="28"/>
          <w:lang w:val="en-US"/>
        </w:rPr>
        <w:t>IV</w:t>
      </w:r>
      <w:r w:rsidRPr="00D82055">
        <w:rPr>
          <w:rFonts w:eastAsia="Times New Roman"/>
          <w:sz w:val="28"/>
          <w:szCs w:val="28"/>
        </w:rPr>
        <w:t>.8).</w:t>
      </w:r>
    </w:p>
    <w:p w:rsidR="00D82055" w:rsidRPr="00D82055" w:rsidRDefault="00D82055" w:rsidP="00D82055">
      <w:pPr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Лабораторные автотрансформаторы типов ЛАТР-1М и ЛАТР-2М</w:t>
      </w:r>
    </w:p>
    <w:p w:rsidR="00D82055" w:rsidRPr="00D82055" w:rsidRDefault="00D82055" w:rsidP="00D82055">
      <w:pPr>
        <w:rPr>
          <w:rFonts w:eastAsia="Times New Roman"/>
          <w:sz w:val="32"/>
          <w:szCs w:val="32"/>
        </w:rPr>
      </w:pPr>
      <w:r w:rsidRPr="00D82055">
        <w:rPr>
          <w:rFonts w:eastAsia="Times New Roman"/>
          <w:sz w:val="28"/>
          <w:szCs w:val="28"/>
        </w:rPr>
        <w:t>По конструкции и техническим данным незначительно отличаются</w:t>
      </w:r>
      <w:r w:rsidRPr="00D82055">
        <w:rPr>
          <w:rFonts w:eastAsia="Times New Roman"/>
          <w:sz w:val="32"/>
          <w:szCs w:val="32"/>
        </w:rPr>
        <w:t xml:space="preserve"> от регуляторов РНО-250-0,5 и РНО-250-2.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1E0"/>
      </w:tblPr>
      <w:tblGrid>
        <w:gridCol w:w="4883"/>
        <w:gridCol w:w="4405"/>
      </w:tblGrid>
      <w:tr w:rsidR="00D82055" w:rsidRPr="00D82055" w:rsidTr="009C1FF0">
        <w:trPr>
          <w:trHeight w:val="3494"/>
        </w:trPr>
        <w:tc>
          <w:tcPr>
            <w:tcW w:w="4883" w:type="dxa"/>
          </w:tcPr>
          <w:p w:rsidR="00D82055" w:rsidRPr="00D82055" w:rsidRDefault="00D82055" w:rsidP="00D82055">
            <w:pPr>
              <w:rPr>
                <w:rFonts w:eastAsia="Times New Roman"/>
                <w:sz w:val="32"/>
                <w:szCs w:val="32"/>
              </w:rPr>
            </w:pPr>
            <w:r w:rsidRPr="00D82055">
              <w:rPr>
                <w:rFonts w:eastAsia="Times New Roman"/>
                <w:sz w:val="24"/>
                <w:szCs w:val="24"/>
              </w:rPr>
              <w:object w:dxaOrig="9315" w:dyaOrig="2835">
                <v:shape id="_x0000_i1030" type="#_x0000_t75" style="width:233.25pt;height:85.5pt" o:ole="">
                  <v:imagedata r:id="rId16" o:title=""/>
                </v:shape>
                <o:OLEObject Type="Embed" ProgID="PBrush" ShapeID="_x0000_i1030" DrawAspect="Content" ObjectID="_1552854032" r:id="rId17"/>
              </w:object>
            </w:r>
          </w:p>
        </w:tc>
        <w:tc>
          <w:tcPr>
            <w:tcW w:w="4405" w:type="dxa"/>
          </w:tcPr>
          <w:p w:rsidR="00D82055" w:rsidRPr="00D82055" w:rsidRDefault="00D82055" w:rsidP="00D82055">
            <w:pPr>
              <w:rPr>
                <w:rFonts w:eastAsia="Times New Roman"/>
                <w:sz w:val="32"/>
                <w:szCs w:val="32"/>
              </w:rPr>
            </w:pPr>
            <w:r w:rsidRPr="00D82055">
              <w:rPr>
                <w:rFonts w:eastAsia="Times New Roman"/>
                <w:sz w:val="24"/>
                <w:szCs w:val="24"/>
              </w:rPr>
              <w:object w:dxaOrig="8160" w:dyaOrig="6015">
                <v:shape id="_x0000_i1031" type="#_x0000_t75" style="width:204pt;height:150.75pt" o:ole="">
                  <v:imagedata r:id="rId18" o:title=""/>
                </v:shape>
                <o:OLEObject Type="Embed" ProgID="PBrush" ShapeID="_x0000_i1031" DrawAspect="Content" ObjectID="_1552854033" r:id="rId19"/>
              </w:object>
            </w:r>
          </w:p>
          <w:p w:rsidR="00D82055" w:rsidRPr="00D82055" w:rsidRDefault="00D82055" w:rsidP="00D82055">
            <w:pPr>
              <w:ind w:firstLine="708"/>
              <w:rPr>
                <w:rFonts w:eastAsia="Times New Roman"/>
                <w:sz w:val="32"/>
                <w:szCs w:val="32"/>
              </w:rPr>
            </w:pPr>
            <w:r w:rsidRPr="00D82055">
              <w:rPr>
                <w:rFonts w:eastAsia="Times New Roman"/>
                <w:sz w:val="32"/>
                <w:szCs w:val="32"/>
              </w:rPr>
              <w:t>а                         б</w:t>
            </w:r>
          </w:p>
        </w:tc>
      </w:tr>
    </w:tbl>
    <w:p w:rsidR="00D82055" w:rsidRPr="00D82055" w:rsidRDefault="00D82055" w:rsidP="00D82055">
      <w:pPr>
        <w:rPr>
          <w:rFonts w:eastAsia="Times New Roman"/>
          <w:sz w:val="32"/>
          <w:szCs w:val="32"/>
        </w:rPr>
      </w:pPr>
    </w:p>
    <w:p w:rsidR="00D82055" w:rsidRPr="00D82055" w:rsidRDefault="00D82055" w:rsidP="00D82055">
      <w:pPr>
        <w:jc w:val="right"/>
        <w:rPr>
          <w:rFonts w:eastAsia="Times New Roman"/>
          <w:sz w:val="32"/>
          <w:szCs w:val="32"/>
        </w:rPr>
      </w:pPr>
      <w:r w:rsidRPr="00D82055">
        <w:rPr>
          <w:rFonts w:eastAsia="Times New Roman"/>
          <w:sz w:val="32"/>
          <w:szCs w:val="32"/>
        </w:rPr>
        <w:t xml:space="preserve">Таблица </w:t>
      </w:r>
      <w:r w:rsidRPr="00D82055">
        <w:rPr>
          <w:rFonts w:eastAsia="Times New Roman"/>
          <w:sz w:val="32"/>
          <w:szCs w:val="32"/>
          <w:lang w:val="en-US"/>
        </w:rPr>
        <w:t>IV</w:t>
      </w:r>
      <w:r w:rsidRPr="00D82055">
        <w:rPr>
          <w:rFonts w:eastAsia="Times New Roman"/>
          <w:sz w:val="32"/>
          <w:szCs w:val="32"/>
        </w:rPr>
        <w:t>.3</w:t>
      </w:r>
    </w:p>
    <w:p w:rsidR="00D82055" w:rsidRPr="00D82055" w:rsidRDefault="00D82055" w:rsidP="00D82055">
      <w:pPr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Технические данные регулировочных автотрансформаторов (вариаторов)</w:t>
      </w:r>
    </w:p>
    <w:p w:rsidR="00D82055" w:rsidRPr="00D82055" w:rsidRDefault="00D82055" w:rsidP="00D82055">
      <w:pPr>
        <w:rPr>
          <w:rFonts w:eastAsia="Times New Roman"/>
          <w:sz w:val="32"/>
          <w:szCs w:val="32"/>
        </w:rPr>
      </w:pPr>
    </w:p>
    <w:tbl>
      <w:tblPr>
        <w:tblStyle w:val="a3"/>
        <w:tblW w:w="9574" w:type="dxa"/>
        <w:tblLook w:val="01E0"/>
      </w:tblPr>
      <w:tblGrid>
        <w:gridCol w:w="1518"/>
        <w:gridCol w:w="1074"/>
        <w:gridCol w:w="1129"/>
        <w:gridCol w:w="1218"/>
        <w:gridCol w:w="1366"/>
        <w:gridCol w:w="1013"/>
        <w:gridCol w:w="892"/>
        <w:gridCol w:w="1364"/>
      </w:tblGrid>
      <w:tr w:rsidR="00D82055" w:rsidRPr="00D82055" w:rsidTr="009C1FF0">
        <w:trPr>
          <w:cantSplit/>
          <w:trHeight w:val="2300"/>
        </w:trPr>
        <w:tc>
          <w:tcPr>
            <w:tcW w:w="1518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>Вариатор</w:t>
            </w:r>
          </w:p>
        </w:tc>
        <w:tc>
          <w:tcPr>
            <w:tcW w:w="1074" w:type="dxa"/>
            <w:textDirection w:val="btLr"/>
            <w:vAlign w:val="center"/>
          </w:tcPr>
          <w:p w:rsidR="00D82055" w:rsidRPr="00D82055" w:rsidRDefault="00D82055" w:rsidP="00D82055">
            <w:pPr>
              <w:ind w:left="113" w:right="113"/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 xml:space="preserve">Номинальное напряжение сети, </w:t>
            </w:r>
            <w:proofErr w:type="gramStart"/>
            <w:r w:rsidRPr="00D82055">
              <w:rPr>
                <w:rFonts w:eastAsia="Times New Roman"/>
                <w:sz w:val="24"/>
                <w:szCs w:val="24"/>
              </w:rPr>
              <w:t>в</w:t>
            </w:r>
            <w:proofErr w:type="gramEnd"/>
          </w:p>
        </w:tc>
        <w:tc>
          <w:tcPr>
            <w:tcW w:w="1129" w:type="dxa"/>
            <w:textDirection w:val="btLr"/>
            <w:vAlign w:val="center"/>
          </w:tcPr>
          <w:p w:rsidR="00D82055" w:rsidRPr="00D82055" w:rsidRDefault="00D82055" w:rsidP="00D82055">
            <w:pPr>
              <w:ind w:left="113" w:right="113"/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 xml:space="preserve">Максимальное </w:t>
            </w:r>
            <w:proofErr w:type="spellStart"/>
            <w:r w:rsidRPr="00D82055">
              <w:rPr>
                <w:rFonts w:eastAsia="Times New Roman"/>
                <w:sz w:val="24"/>
                <w:szCs w:val="24"/>
              </w:rPr>
              <w:t>регулироемое</w:t>
            </w:r>
            <w:proofErr w:type="spellEnd"/>
            <w:r w:rsidRPr="00D82055">
              <w:rPr>
                <w:rFonts w:eastAsia="Times New Roman"/>
                <w:sz w:val="24"/>
                <w:szCs w:val="24"/>
              </w:rPr>
              <w:t xml:space="preserve"> напряжение, </w:t>
            </w:r>
            <w:proofErr w:type="gramStart"/>
            <w:r w:rsidRPr="00D82055">
              <w:rPr>
                <w:rFonts w:eastAsia="Times New Roman"/>
                <w:sz w:val="24"/>
                <w:szCs w:val="24"/>
              </w:rPr>
              <w:t>в</w:t>
            </w:r>
            <w:proofErr w:type="gramEnd"/>
          </w:p>
        </w:tc>
        <w:tc>
          <w:tcPr>
            <w:tcW w:w="1218" w:type="dxa"/>
            <w:textDirection w:val="btLr"/>
            <w:vAlign w:val="center"/>
          </w:tcPr>
          <w:p w:rsidR="00D82055" w:rsidRPr="00D82055" w:rsidRDefault="00D82055" w:rsidP="00D82055">
            <w:pPr>
              <w:ind w:left="113" w:right="113"/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 xml:space="preserve">Максимальная мощность, </w:t>
            </w:r>
            <w:proofErr w:type="spellStart"/>
            <w:r w:rsidRPr="00D82055">
              <w:rPr>
                <w:rFonts w:eastAsia="Times New Roman"/>
                <w:sz w:val="24"/>
                <w:szCs w:val="24"/>
              </w:rPr>
              <w:t>ква</w:t>
            </w:r>
            <w:proofErr w:type="spellEnd"/>
          </w:p>
        </w:tc>
        <w:tc>
          <w:tcPr>
            <w:tcW w:w="1366" w:type="dxa"/>
            <w:textDirection w:val="btLr"/>
            <w:vAlign w:val="center"/>
          </w:tcPr>
          <w:p w:rsidR="00D82055" w:rsidRPr="00D82055" w:rsidRDefault="00D82055" w:rsidP="00D82055">
            <w:pPr>
              <w:ind w:left="113" w:right="113"/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>максимально допустимый ток нагрузки одной пары щеток, а</w:t>
            </w:r>
          </w:p>
        </w:tc>
        <w:tc>
          <w:tcPr>
            <w:tcW w:w="1013" w:type="dxa"/>
            <w:textDirection w:val="btLr"/>
            <w:vAlign w:val="center"/>
          </w:tcPr>
          <w:p w:rsidR="00D82055" w:rsidRPr="00D82055" w:rsidRDefault="00D82055" w:rsidP="00D82055">
            <w:pPr>
              <w:ind w:left="113" w:right="113"/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>Число регулируемых цепей</w:t>
            </w:r>
          </w:p>
        </w:tc>
        <w:tc>
          <w:tcPr>
            <w:tcW w:w="892" w:type="dxa"/>
            <w:textDirection w:val="btLr"/>
            <w:vAlign w:val="center"/>
          </w:tcPr>
          <w:p w:rsidR="00D82055" w:rsidRPr="00D82055" w:rsidRDefault="00D82055" w:rsidP="00D82055">
            <w:pPr>
              <w:ind w:left="113" w:right="113"/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 xml:space="preserve">Вес, </w:t>
            </w:r>
            <w:proofErr w:type="gramStart"/>
            <w:r w:rsidRPr="00D82055">
              <w:rPr>
                <w:rFonts w:eastAsia="Times New Roman"/>
                <w:sz w:val="24"/>
                <w:szCs w:val="24"/>
              </w:rPr>
              <w:t>кг</w:t>
            </w:r>
            <w:proofErr w:type="gramEnd"/>
          </w:p>
        </w:tc>
        <w:tc>
          <w:tcPr>
            <w:tcW w:w="1364" w:type="dxa"/>
            <w:textDirection w:val="btLr"/>
            <w:vAlign w:val="center"/>
          </w:tcPr>
          <w:p w:rsidR="00D82055" w:rsidRPr="00D82055" w:rsidRDefault="00D82055" w:rsidP="00D82055">
            <w:pPr>
              <w:ind w:left="113" w:right="113"/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>Система охлаждения</w:t>
            </w:r>
          </w:p>
        </w:tc>
      </w:tr>
      <w:tr w:rsidR="00D82055" w:rsidRPr="00D82055" w:rsidTr="009C1FF0">
        <w:trPr>
          <w:trHeight w:val="363"/>
        </w:trPr>
        <w:tc>
          <w:tcPr>
            <w:tcW w:w="9574" w:type="dxa"/>
            <w:gridSpan w:val="8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caps/>
                <w:sz w:val="24"/>
                <w:szCs w:val="24"/>
              </w:rPr>
              <w:t>о</w:t>
            </w:r>
            <w:r w:rsidRPr="00D82055">
              <w:rPr>
                <w:rFonts w:eastAsia="Times New Roman"/>
                <w:sz w:val="24"/>
                <w:szCs w:val="24"/>
              </w:rPr>
              <w:t>днофазные</w:t>
            </w:r>
          </w:p>
        </w:tc>
      </w:tr>
      <w:tr w:rsidR="00D82055" w:rsidRPr="00D82055" w:rsidTr="009C1FF0">
        <w:trPr>
          <w:trHeight w:val="363"/>
        </w:trPr>
        <w:tc>
          <w:tcPr>
            <w:tcW w:w="1518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>РНО-250-0,5</w:t>
            </w:r>
          </w:p>
        </w:tc>
        <w:tc>
          <w:tcPr>
            <w:tcW w:w="1074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>127/220</w:t>
            </w:r>
          </w:p>
        </w:tc>
        <w:tc>
          <w:tcPr>
            <w:tcW w:w="1129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>250</w:t>
            </w:r>
          </w:p>
        </w:tc>
        <w:tc>
          <w:tcPr>
            <w:tcW w:w="1218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>0,5</w:t>
            </w:r>
          </w:p>
        </w:tc>
        <w:tc>
          <w:tcPr>
            <w:tcW w:w="1366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>2</w:t>
            </w:r>
          </w:p>
        </w:tc>
        <w:tc>
          <w:tcPr>
            <w:tcW w:w="1013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>1</w:t>
            </w:r>
          </w:p>
        </w:tc>
        <w:tc>
          <w:tcPr>
            <w:tcW w:w="892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>5</w:t>
            </w:r>
          </w:p>
        </w:tc>
        <w:tc>
          <w:tcPr>
            <w:tcW w:w="1364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>Воздушная</w:t>
            </w:r>
          </w:p>
        </w:tc>
      </w:tr>
      <w:tr w:rsidR="00D82055" w:rsidRPr="00D82055" w:rsidTr="009C1FF0">
        <w:trPr>
          <w:trHeight w:val="363"/>
        </w:trPr>
        <w:tc>
          <w:tcPr>
            <w:tcW w:w="1518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>РНО-250-2</w:t>
            </w:r>
          </w:p>
        </w:tc>
        <w:tc>
          <w:tcPr>
            <w:tcW w:w="1074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>127/220</w:t>
            </w:r>
          </w:p>
        </w:tc>
        <w:tc>
          <w:tcPr>
            <w:tcW w:w="1129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>250</w:t>
            </w:r>
          </w:p>
        </w:tc>
        <w:tc>
          <w:tcPr>
            <w:tcW w:w="1218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>2,0</w:t>
            </w:r>
          </w:p>
        </w:tc>
        <w:tc>
          <w:tcPr>
            <w:tcW w:w="1366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>8</w:t>
            </w:r>
          </w:p>
        </w:tc>
        <w:tc>
          <w:tcPr>
            <w:tcW w:w="1013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>1</w:t>
            </w:r>
          </w:p>
        </w:tc>
        <w:tc>
          <w:tcPr>
            <w:tcW w:w="892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>15</w:t>
            </w:r>
          </w:p>
        </w:tc>
        <w:tc>
          <w:tcPr>
            <w:tcW w:w="1364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>То же</w:t>
            </w:r>
          </w:p>
        </w:tc>
      </w:tr>
      <w:tr w:rsidR="00D82055" w:rsidRPr="00D82055" w:rsidTr="009C1FF0">
        <w:trPr>
          <w:trHeight w:val="363"/>
        </w:trPr>
        <w:tc>
          <w:tcPr>
            <w:tcW w:w="1518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>РНО-250-5</w:t>
            </w:r>
          </w:p>
        </w:tc>
        <w:tc>
          <w:tcPr>
            <w:tcW w:w="1074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>127/220</w:t>
            </w:r>
          </w:p>
        </w:tc>
        <w:tc>
          <w:tcPr>
            <w:tcW w:w="1129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>250</w:t>
            </w:r>
          </w:p>
        </w:tc>
        <w:tc>
          <w:tcPr>
            <w:tcW w:w="1218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>5,0</w:t>
            </w:r>
          </w:p>
        </w:tc>
        <w:tc>
          <w:tcPr>
            <w:tcW w:w="1366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>20</w:t>
            </w:r>
          </w:p>
        </w:tc>
        <w:tc>
          <w:tcPr>
            <w:tcW w:w="1013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>2</w:t>
            </w:r>
          </w:p>
        </w:tc>
        <w:tc>
          <w:tcPr>
            <w:tcW w:w="892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>40</w:t>
            </w:r>
          </w:p>
        </w:tc>
        <w:tc>
          <w:tcPr>
            <w:tcW w:w="1364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>То же</w:t>
            </w:r>
          </w:p>
        </w:tc>
      </w:tr>
      <w:tr w:rsidR="00D82055" w:rsidRPr="00D82055" w:rsidTr="009C1FF0">
        <w:trPr>
          <w:trHeight w:val="363"/>
        </w:trPr>
        <w:tc>
          <w:tcPr>
            <w:tcW w:w="1518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>РНО-250-10</w:t>
            </w:r>
          </w:p>
        </w:tc>
        <w:tc>
          <w:tcPr>
            <w:tcW w:w="1074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>127/220</w:t>
            </w:r>
          </w:p>
        </w:tc>
        <w:tc>
          <w:tcPr>
            <w:tcW w:w="1129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>240</w:t>
            </w:r>
          </w:p>
        </w:tc>
        <w:tc>
          <w:tcPr>
            <w:tcW w:w="1218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>10,0</w:t>
            </w:r>
          </w:p>
        </w:tc>
        <w:tc>
          <w:tcPr>
            <w:tcW w:w="1366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>40</w:t>
            </w:r>
          </w:p>
        </w:tc>
        <w:tc>
          <w:tcPr>
            <w:tcW w:w="1013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>2</w:t>
            </w:r>
          </w:p>
        </w:tc>
        <w:tc>
          <w:tcPr>
            <w:tcW w:w="892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>70</w:t>
            </w:r>
          </w:p>
        </w:tc>
        <w:tc>
          <w:tcPr>
            <w:tcW w:w="1364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>Масляная</w:t>
            </w:r>
          </w:p>
        </w:tc>
      </w:tr>
      <w:tr w:rsidR="00D82055" w:rsidRPr="00D82055" w:rsidTr="009C1FF0">
        <w:trPr>
          <w:trHeight w:val="363"/>
        </w:trPr>
        <w:tc>
          <w:tcPr>
            <w:tcW w:w="9574" w:type="dxa"/>
            <w:gridSpan w:val="8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>Трехфазные</w:t>
            </w:r>
          </w:p>
        </w:tc>
      </w:tr>
      <w:tr w:rsidR="00D82055" w:rsidRPr="00D82055" w:rsidTr="009C1FF0">
        <w:trPr>
          <w:trHeight w:val="363"/>
        </w:trPr>
        <w:tc>
          <w:tcPr>
            <w:tcW w:w="1518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>РНТ-220-6</w:t>
            </w:r>
          </w:p>
        </w:tc>
        <w:tc>
          <w:tcPr>
            <w:tcW w:w="1074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>127/220</w:t>
            </w:r>
          </w:p>
        </w:tc>
        <w:tc>
          <w:tcPr>
            <w:tcW w:w="1129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>220±5%</w:t>
            </w:r>
          </w:p>
        </w:tc>
        <w:tc>
          <w:tcPr>
            <w:tcW w:w="1218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>6</w:t>
            </w:r>
          </w:p>
        </w:tc>
        <w:tc>
          <w:tcPr>
            <w:tcW w:w="1366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>16</w:t>
            </w:r>
          </w:p>
        </w:tc>
        <w:tc>
          <w:tcPr>
            <w:tcW w:w="1013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>2</w:t>
            </w:r>
          </w:p>
        </w:tc>
        <w:tc>
          <w:tcPr>
            <w:tcW w:w="892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>60</w:t>
            </w:r>
          </w:p>
        </w:tc>
        <w:tc>
          <w:tcPr>
            <w:tcW w:w="1364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>Масляная</w:t>
            </w:r>
          </w:p>
        </w:tc>
      </w:tr>
      <w:tr w:rsidR="00D82055" w:rsidRPr="00D82055" w:rsidTr="009C1FF0">
        <w:trPr>
          <w:trHeight w:val="364"/>
        </w:trPr>
        <w:tc>
          <w:tcPr>
            <w:tcW w:w="1518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>РНТ-220-12</w:t>
            </w:r>
          </w:p>
        </w:tc>
        <w:tc>
          <w:tcPr>
            <w:tcW w:w="1074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>127/220</w:t>
            </w:r>
          </w:p>
        </w:tc>
        <w:tc>
          <w:tcPr>
            <w:tcW w:w="1129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>220±5%</w:t>
            </w:r>
          </w:p>
        </w:tc>
        <w:tc>
          <w:tcPr>
            <w:tcW w:w="1218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>12</w:t>
            </w:r>
          </w:p>
        </w:tc>
        <w:tc>
          <w:tcPr>
            <w:tcW w:w="1366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>32</w:t>
            </w:r>
          </w:p>
        </w:tc>
        <w:tc>
          <w:tcPr>
            <w:tcW w:w="1013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>2</w:t>
            </w:r>
          </w:p>
        </w:tc>
        <w:tc>
          <w:tcPr>
            <w:tcW w:w="892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>100</w:t>
            </w:r>
          </w:p>
        </w:tc>
        <w:tc>
          <w:tcPr>
            <w:tcW w:w="1364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>То же</w:t>
            </w:r>
          </w:p>
        </w:tc>
      </w:tr>
    </w:tbl>
    <w:p w:rsidR="00D82055" w:rsidRPr="00D82055" w:rsidRDefault="00D82055" w:rsidP="00D82055">
      <w:pPr>
        <w:rPr>
          <w:rFonts w:eastAsia="Times New Roman"/>
          <w:sz w:val="32"/>
          <w:szCs w:val="32"/>
        </w:rPr>
      </w:pPr>
    </w:p>
    <w:p w:rsidR="00D82055" w:rsidRPr="00D82055" w:rsidRDefault="00D82055" w:rsidP="00D82055">
      <w:pPr>
        <w:rPr>
          <w:rFonts w:eastAsia="Times New Roman"/>
          <w:sz w:val="32"/>
          <w:szCs w:val="32"/>
        </w:rPr>
      </w:pPr>
    </w:p>
    <w:p w:rsidR="00D82055" w:rsidRPr="00D82055" w:rsidRDefault="00D82055" w:rsidP="00D82055">
      <w:pPr>
        <w:rPr>
          <w:rFonts w:eastAsia="Times New Roman"/>
          <w:sz w:val="32"/>
          <w:szCs w:val="32"/>
        </w:rPr>
      </w:pPr>
    </w:p>
    <w:p w:rsidR="00D82055" w:rsidRPr="00D82055" w:rsidRDefault="00D82055" w:rsidP="00D82055">
      <w:pPr>
        <w:rPr>
          <w:rFonts w:eastAsia="Times New Roman"/>
          <w:sz w:val="32"/>
          <w:szCs w:val="32"/>
        </w:rPr>
      </w:pPr>
    </w:p>
    <w:p w:rsidR="00D82055" w:rsidRPr="00D82055" w:rsidRDefault="00D82055" w:rsidP="00D82055">
      <w:pPr>
        <w:rPr>
          <w:rFonts w:eastAsia="Times New Roman"/>
          <w:sz w:val="32"/>
          <w:szCs w:val="32"/>
        </w:rPr>
      </w:pPr>
    </w:p>
    <w:p w:rsidR="00D82055" w:rsidRPr="00D82055" w:rsidRDefault="00D82055" w:rsidP="00D82055">
      <w:pPr>
        <w:rPr>
          <w:rFonts w:eastAsia="Times New Roman"/>
          <w:sz w:val="32"/>
          <w:szCs w:val="32"/>
        </w:rPr>
      </w:pPr>
    </w:p>
    <w:p w:rsidR="00D82055" w:rsidRPr="00D82055" w:rsidRDefault="00D82055" w:rsidP="00D82055">
      <w:pPr>
        <w:rPr>
          <w:rFonts w:eastAsia="Times New Roman"/>
          <w:sz w:val="32"/>
          <w:szCs w:val="32"/>
        </w:rPr>
      </w:pPr>
    </w:p>
    <w:p w:rsidR="00D82055" w:rsidRPr="00D82055" w:rsidRDefault="00D82055" w:rsidP="00D82055">
      <w:pPr>
        <w:rPr>
          <w:rFonts w:eastAsia="Times New Roman"/>
          <w:sz w:val="32"/>
          <w:szCs w:val="32"/>
        </w:rPr>
      </w:pPr>
    </w:p>
    <w:p w:rsidR="00D82055" w:rsidRPr="00D82055" w:rsidRDefault="00D82055" w:rsidP="00D82055">
      <w:pPr>
        <w:rPr>
          <w:rFonts w:eastAsia="Times New Roman"/>
          <w:sz w:val="32"/>
          <w:szCs w:val="32"/>
        </w:rPr>
      </w:pPr>
    </w:p>
    <w:p w:rsidR="00D82055" w:rsidRPr="00D82055" w:rsidRDefault="00D82055" w:rsidP="00D82055">
      <w:pPr>
        <w:rPr>
          <w:rFonts w:eastAsia="Times New Roman"/>
          <w:sz w:val="32"/>
          <w:szCs w:val="32"/>
        </w:rPr>
      </w:pPr>
    </w:p>
    <w:p w:rsidR="00D82055" w:rsidRPr="00D82055" w:rsidRDefault="00D82055" w:rsidP="00D82055">
      <w:pPr>
        <w:rPr>
          <w:rFonts w:eastAsia="Times New Roman"/>
          <w:sz w:val="32"/>
          <w:szCs w:val="32"/>
        </w:rPr>
      </w:pPr>
    </w:p>
    <w:p w:rsidR="00D82055" w:rsidRPr="00D82055" w:rsidRDefault="00D82055" w:rsidP="00D82055">
      <w:pPr>
        <w:rPr>
          <w:rFonts w:eastAsia="Times New Roman"/>
          <w:sz w:val="32"/>
          <w:szCs w:val="32"/>
        </w:rPr>
      </w:pPr>
    </w:p>
    <w:p w:rsidR="00D82055" w:rsidRPr="00D82055" w:rsidRDefault="00D82055" w:rsidP="00D82055">
      <w:pPr>
        <w:rPr>
          <w:rFonts w:eastAsia="Times New Roman"/>
          <w:sz w:val="32"/>
          <w:szCs w:val="32"/>
        </w:rPr>
      </w:pPr>
    </w:p>
    <w:p w:rsidR="00D82055" w:rsidRPr="00D82055" w:rsidRDefault="00D82055" w:rsidP="00D82055">
      <w:pPr>
        <w:rPr>
          <w:rFonts w:eastAsia="Times New Roman"/>
          <w:sz w:val="32"/>
          <w:szCs w:val="32"/>
        </w:rPr>
      </w:pPr>
    </w:p>
    <w:p w:rsidR="00D82055" w:rsidRPr="00D82055" w:rsidRDefault="00D82055" w:rsidP="00D82055">
      <w:pPr>
        <w:rPr>
          <w:rFonts w:eastAsia="Times New Roman"/>
          <w:sz w:val="32"/>
          <w:szCs w:val="32"/>
        </w:rPr>
      </w:pPr>
    </w:p>
    <w:p w:rsidR="00D82055" w:rsidRPr="00D82055" w:rsidRDefault="00D82055" w:rsidP="00D82055">
      <w:pPr>
        <w:rPr>
          <w:rFonts w:eastAsia="Times New Roman"/>
          <w:sz w:val="32"/>
          <w:szCs w:val="32"/>
        </w:rPr>
      </w:pPr>
    </w:p>
    <w:p w:rsidR="00D82055" w:rsidRPr="00D82055" w:rsidRDefault="00D82055" w:rsidP="00D82055">
      <w:pPr>
        <w:rPr>
          <w:rFonts w:eastAsia="Times New Roman"/>
          <w:sz w:val="32"/>
          <w:szCs w:val="32"/>
        </w:rPr>
      </w:pPr>
    </w:p>
    <w:p w:rsidR="00D82055" w:rsidRPr="00D82055" w:rsidRDefault="00D82055" w:rsidP="00D82055">
      <w:pPr>
        <w:rPr>
          <w:rFonts w:eastAsia="Times New Roman"/>
          <w:sz w:val="32"/>
          <w:szCs w:val="32"/>
        </w:rPr>
      </w:pPr>
    </w:p>
    <w:p w:rsidR="00D82055" w:rsidRPr="00D82055" w:rsidRDefault="00D82055" w:rsidP="00D82055">
      <w:pPr>
        <w:rPr>
          <w:rFonts w:eastAsia="Times New Roman"/>
          <w:sz w:val="32"/>
          <w:szCs w:val="32"/>
        </w:rPr>
      </w:pPr>
    </w:p>
    <w:p w:rsidR="00D82055" w:rsidRPr="00D82055" w:rsidRDefault="00D82055" w:rsidP="00D82055">
      <w:pPr>
        <w:rPr>
          <w:rFonts w:eastAsia="Times New Roman"/>
          <w:sz w:val="32"/>
          <w:szCs w:val="32"/>
        </w:rPr>
      </w:pPr>
    </w:p>
    <w:p w:rsidR="00D82055" w:rsidRPr="00D82055" w:rsidRDefault="00D82055" w:rsidP="00D82055">
      <w:pPr>
        <w:rPr>
          <w:rFonts w:eastAsia="Times New Roman"/>
          <w:sz w:val="32"/>
          <w:szCs w:val="32"/>
        </w:rPr>
      </w:pPr>
    </w:p>
    <w:p w:rsidR="00D82055" w:rsidRPr="00D82055" w:rsidRDefault="00D82055" w:rsidP="00D82055">
      <w:pPr>
        <w:rPr>
          <w:rFonts w:eastAsia="Times New Roman"/>
          <w:sz w:val="32"/>
          <w:szCs w:val="32"/>
        </w:rPr>
      </w:pPr>
    </w:p>
    <w:p w:rsidR="00D82055" w:rsidRPr="00D82055" w:rsidRDefault="00D82055" w:rsidP="00D82055">
      <w:pPr>
        <w:rPr>
          <w:rFonts w:eastAsia="Times New Roman"/>
          <w:sz w:val="32"/>
          <w:szCs w:val="32"/>
        </w:rPr>
      </w:pPr>
    </w:p>
    <w:p w:rsidR="00D82055" w:rsidRPr="00D82055" w:rsidRDefault="00D82055" w:rsidP="00D82055">
      <w:pPr>
        <w:rPr>
          <w:rFonts w:eastAsia="Times New Roman"/>
          <w:sz w:val="32"/>
          <w:szCs w:val="32"/>
        </w:rPr>
      </w:pPr>
    </w:p>
    <w:p w:rsidR="00D82055" w:rsidRPr="00D82055" w:rsidRDefault="00D82055" w:rsidP="00D82055">
      <w:pPr>
        <w:rPr>
          <w:rFonts w:eastAsia="Times New Roman"/>
          <w:sz w:val="32"/>
          <w:szCs w:val="32"/>
        </w:rPr>
      </w:pPr>
    </w:p>
    <w:p w:rsidR="00D82055" w:rsidRPr="00D82055" w:rsidRDefault="00D82055" w:rsidP="00D82055">
      <w:pPr>
        <w:rPr>
          <w:rFonts w:eastAsia="Times New Roman"/>
          <w:sz w:val="32"/>
          <w:szCs w:val="32"/>
        </w:rPr>
      </w:pPr>
      <w:r>
        <w:rPr>
          <w:rFonts w:eastAsia="Times New Roman"/>
          <w:noProof/>
          <w:sz w:val="32"/>
          <w:szCs w:val="32"/>
        </w:rPr>
        <w:drawing>
          <wp:inline distT="0" distB="0" distL="0" distR="0">
            <wp:extent cx="1600200" cy="1211580"/>
            <wp:effectExtent l="0" t="0" r="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1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055" w:rsidRPr="00D82055" w:rsidRDefault="00D82055" w:rsidP="00D82055">
      <w:pPr>
        <w:rPr>
          <w:rFonts w:eastAsia="Times New Roman"/>
          <w:sz w:val="32"/>
          <w:szCs w:val="32"/>
        </w:rPr>
      </w:pPr>
      <w:r w:rsidRPr="00D82055">
        <w:rPr>
          <w:rFonts w:eastAsia="Times New Roman"/>
          <w:sz w:val="32"/>
          <w:szCs w:val="32"/>
        </w:rPr>
        <w:t xml:space="preserve"> </w:t>
      </w:r>
    </w:p>
    <w:p w:rsidR="00D82055" w:rsidRPr="00D82055" w:rsidRDefault="00D82055" w:rsidP="00D82055">
      <w:pPr>
        <w:rPr>
          <w:rFonts w:eastAsia="Times New Roman"/>
          <w:sz w:val="32"/>
          <w:szCs w:val="32"/>
        </w:rPr>
      </w:pPr>
    </w:p>
    <w:p w:rsidR="00D82055" w:rsidRPr="00D82055" w:rsidRDefault="00D82055" w:rsidP="00D82055">
      <w:pPr>
        <w:rPr>
          <w:rFonts w:eastAsia="Times New Roman"/>
          <w:sz w:val="32"/>
          <w:szCs w:val="32"/>
        </w:rPr>
      </w:pPr>
    </w:p>
    <w:p w:rsidR="00D82055" w:rsidRPr="00D82055" w:rsidRDefault="00D82055" w:rsidP="00D82055">
      <w:pPr>
        <w:rPr>
          <w:rFonts w:eastAsia="Times New Roman"/>
          <w:sz w:val="32"/>
          <w:szCs w:val="32"/>
        </w:rPr>
      </w:pPr>
    </w:p>
    <w:p w:rsidR="00D82055" w:rsidRPr="00D82055" w:rsidRDefault="00D82055" w:rsidP="00D82055">
      <w:pPr>
        <w:rPr>
          <w:rFonts w:eastAsia="Times New Roman"/>
          <w:sz w:val="32"/>
          <w:szCs w:val="32"/>
        </w:rPr>
      </w:pPr>
    </w:p>
    <w:p w:rsidR="00D82055" w:rsidRPr="00D82055" w:rsidRDefault="00D82055" w:rsidP="00D82055">
      <w:pPr>
        <w:rPr>
          <w:rFonts w:eastAsia="Times New Roman"/>
          <w:sz w:val="32"/>
          <w:szCs w:val="32"/>
        </w:rPr>
      </w:pPr>
    </w:p>
    <w:p w:rsidR="00D82055" w:rsidRPr="00D82055" w:rsidRDefault="00D82055" w:rsidP="00D82055">
      <w:pPr>
        <w:rPr>
          <w:rFonts w:eastAsia="Times New Roman"/>
          <w:sz w:val="32"/>
          <w:szCs w:val="32"/>
        </w:rPr>
      </w:pPr>
    </w:p>
    <w:p w:rsidR="00D82055" w:rsidRPr="00D82055" w:rsidRDefault="00D82055" w:rsidP="00D82055">
      <w:pPr>
        <w:rPr>
          <w:rFonts w:eastAsia="Times New Roman"/>
          <w:sz w:val="32"/>
          <w:szCs w:val="32"/>
        </w:rPr>
      </w:pPr>
    </w:p>
    <w:p w:rsidR="00D82055" w:rsidRPr="00D82055" w:rsidRDefault="00D82055" w:rsidP="00D82055">
      <w:pPr>
        <w:rPr>
          <w:rFonts w:eastAsia="Times New Roman"/>
          <w:sz w:val="32"/>
          <w:szCs w:val="32"/>
        </w:rPr>
      </w:pPr>
    </w:p>
    <w:p w:rsidR="00D82055" w:rsidRPr="00D82055" w:rsidRDefault="00D82055" w:rsidP="00D82055">
      <w:pPr>
        <w:rPr>
          <w:rFonts w:eastAsia="Times New Roman"/>
          <w:sz w:val="32"/>
          <w:szCs w:val="32"/>
        </w:rPr>
      </w:pPr>
    </w:p>
    <w:p w:rsidR="007C4172" w:rsidRDefault="007C4172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Pr="009C1FF0" w:rsidRDefault="00D82055" w:rsidP="00D82055">
      <w:pPr>
        <w:tabs>
          <w:tab w:val="left" w:pos="3724"/>
        </w:tabs>
        <w:jc w:val="center"/>
        <w:rPr>
          <w:rFonts w:eastAsia="Times New Roman"/>
          <w:b/>
          <w:sz w:val="28"/>
          <w:szCs w:val="28"/>
        </w:rPr>
      </w:pPr>
      <w:r w:rsidRPr="009C1FF0">
        <w:rPr>
          <w:rFonts w:eastAsia="Times New Roman"/>
          <w:b/>
          <w:sz w:val="28"/>
          <w:szCs w:val="28"/>
        </w:rPr>
        <w:lastRenderedPageBreak/>
        <w:t>Практическ</w:t>
      </w:r>
      <w:r w:rsidR="009C1FF0">
        <w:rPr>
          <w:rFonts w:eastAsia="Times New Roman"/>
          <w:b/>
          <w:sz w:val="28"/>
          <w:szCs w:val="28"/>
        </w:rPr>
        <w:t>ая</w:t>
      </w:r>
      <w:r w:rsidRPr="009C1FF0">
        <w:rPr>
          <w:rFonts w:eastAsia="Times New Roman"/>
          <w:b/>
          <w:sz w:val="28"/>
          <w:szCs w:val="28"/>
        </w:rPr>
        <w:t xml:space="preserve"> </w:t>
      </w:r>
      <w:r w:rsidR="009C1FF0">
        <w:rPr>
          <w:rFonts w:eastAsia="Times New Roman"/>
          <w:b/>
          <w:sz w:val="28"/>
          <w:szCs w:val="28"/>
        </w:rPr>
        <w:t>работа</w:t>
      </w:r>
      <w:r w:rsidRPr="009C1FF0">
        <w:rPr>
          <w:rFonts w:eastAsia="Times New Roman"/>
          <w:b/>
          <w:sz w:val="28"/>
          <w:szCs w:val="28"/>
        </w:rPr>
        <w:t xml:space="preserve"> № 2</w:t>
      </w:r>
    </w:p>
    <w:p w:rsidR="00D82055" w:rsidRPr="00D82055" w:rsidRDefault="00D82055" w:rsidP="00D82055">
      <w:pPr>
        <w:tabs>
          <w:tab w:val="left" w:pos="3724"/>
        </w:tabs>
        <w:jc w:val="center"/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tabs>
          <w:tab w:val="left" w:pos="3724"/>
        </w:tabs>
        <w:jc w:val="center"/>
        <w:rPr>
          <w:rFonts w:eastAsia="Times New Roman"/>
          <w:b/>
          <w:sz w:val="28"/>
          <w:szCs w:val="28"/>
        </w:rPr>
      </w:pPr>
      <w:r w:rsidRPr="00D82055">
        <w:rPr>
          <w:rFonts w:eastAsia="Times New Roman"/>
          <w:b/>
          <w:sz w:val="28"/>
          <w:szCs w:val="28"/>
        </w:rPr>
        <w:t>Виды испытаний электрооборудования</w:t>
      </w:r>
    </w:p>
    <w:p w:rsidR="00D82055" w:rsidRPr="00D82055" w:rsidRDefault="00D82055" w:rsidP="00D82055">
      <w:pPr>
        <w:tabs>
          <w:tab w:val="left" w:pos="3724"/>
        </w:tabs>
        <w:jc w:val="center"/>
        <w:rPr>
          <w:rFonts w:eastAsia="Times New Roman"/>
          <w:b/>
          <w:sz w:val="28"/>
          <w:szCs w:val="28"/>
        </w:rPr>
      </w:pPr>
    </w:p>
    <w:p w:rsidR="00D82055" w:rsidRPr="00D82055" w:rsidRDefault="00D82055" w:rsidP="00D82055">
      <w:pPr>
        <w:tabs>
          <w:tab w:val="left" w:pos="3724"/>
        </w:tabs>
        <w:ind w:firstLine="708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Цель испытаний электрооборудования – проверка соответствия требуемым техническим характеристикам, установление отсутствия дефектов, получение исходных данных для последующих профилактических испытаний, а также изучение работы оборудования.</w:t>
      </w:r>
    </w:p>
    <w:p w:rsidR="00D82055" w:rsidRPr="00D82055" w:rsidRDefault="00D82055" w:rsidP="00D82055">
      <w:pPr>
        <w:tabs>
          <w:tab w:val="left" w:pos="3724"/>
        </w:tabs>
        <w:ind w:firstLine="708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Различают  следующие виды испытаний: 1) типовые; 2) контрольные; 3) приемо-сдаточные; 4) эксплуатационные; 5) специальные.</w:t>
      </w:r>
    </w:p>
    <w:p w:rsidR="00D82055" w:rsidRPr="00D82055" w:rsidRDefault="00D82055" w:rsidP="00D82055">
      <w:pPr>
        <w:tabs>
          <w:tab w:val="left" w:pos="3724"/>
        </w:tabs>
        <w:ind w:firstLine="708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Т и </w:t>
      </w:r>
      <w:proofErr w:type="gramStart"/>
      <w:r w:rsidRPr="00D82055">
        <w:rPr>
          <w:rFonts w:eastAsia="Times New Roman"/>
          <w:sz w:val="28"/>
          <w:szCs w:val="28"/>
        </w:rPr>
        <w:t>п</w:t>
      </w:r>
      <w:proofErr w:type="gramEnd"/>
      <w:r w:rsidRPr="00D82055">
        <w:rPr>
          <w:rFonts w:eastAsia="Times New Roman"/>
          <w:sz w:val="28"/>
          <w:szCs w:val="28"/>
        </w:rPr>
        <w:t xml:space="preserve"> о в ы е испытания нового оборудования, отличающегося от  существующего конструкцией, материалами или технологическим процессом, принятым при его изготовлении, выполняются заводом-изготовителем с целью проверки соответствия всем требованиям, предъявляемым к оборудованию данного типа стандартами или техническими условиями.</w:t>
      </w:r>
    </w:p>
    <w:p w:rsidR="00D82055" w:rsidRPr="00D82055" w:rsidRDefault="00D82055" w:rsidP="00D82055">
      <w:pPr>
        <w:tabs>
          <w:tab w:val="left" w:pos="3724"/>
        </w:tabs>
        <w:ind w:firstLine="708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К о н т </w:t>
      </w:r>
      <w:proofErr w:type="gramStart"/>
      <w:r w:rsidRPr="00D82055">
        <w:rPr>
          <w:rFonts w:eastAsia="Times New Roman"/>
          <w:sz w:val="28"/>
          <w:szCs w:val="28"/>
        </w:rPr>
        <w:t>р</w:t>
      </w:r>
      <w:proofErr w:type="gramEnd"/>
      <w:r w:rsidRPr="00D82055">
        <w:rPr>
          <w:rFonts w:eastAsia="Times New Roman"/>
          <w:sz w:val="28"/>
          <w:szCs w:val="28"/>
        </w:rPr>
        <w:t xml:space="preserve"> о л ь н ы м  испытаниям подвергается каждое изделие (машина, аппарат, прибор и т. д.) при выпуске с завода-изготовителя для проверки соответствия выпускаемого изделия основным техническим требованиям. Контрольные испытания выполняются по сокращенной (по сравнению с типовыми испытаниями) программе.</w:t>
      </w:r>
    </w:p>
    <w:p w:rsidR="00D82055" w:rsidRPr="00D82055" w:rsidRDefault="00D82055" w:rsidP="00D82055">
      <w:pPr>
        <w:tabs>
          <w:tab w:val="left" w:pos="3724"/>
        </w:tabs>
        <w:ind w:firstLine="708"/>
        <w:rPr>
          <w:rFonts w:eastAsia="Times New Roman"/>
          <w:sz w:val="28"/>
          <w:szCs w:val="28"/>
        </w:rPr>
      </w:pPr>
      <w:proofErr w:type="gramStart"/>
      <w:r w:rsidRPr="00D82055">
        <w:rPr>
          <w:rFonts w:eastAsia="Times New Roman"/>
          <w:sz w:val="28"/>
          <w:szCs w:val="28"/>
        </w:rPr>
        <w:t>П</w:t>
      </w:r>
      <w:proofErr w:type="gramEnd"/>
      <w:r w:rsidRPr="00D82055">
        <w:rPr>
          <w:rFonts w:eastAsia="Times New Roman"/>
          <w:sz w:val="28"/>
          <w:szCs w:val="28"/>
        </w:rPr>
        <w:t xml:space="preserve"> р и е м о - с д а т о ч н ы м  испытаниям подвергается по окончании монтажа все вновь вводимое в эксплуатацию оборудование для оценки пригодности его к эксплуатации.</w:t>
      </w:r>
    </w:p>
    <w:p w:rsidR="00D82055" w:rsidRPr="00D82055" w:rsidRDefault="00D82055" w:rsidP="00D82055">
      <w:pPr>
        <w:tabs>
          <w:tab w:val="left" w:pos="3724"/>
        </w:tabs>
        <w:ind w:firstLine="708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Оборудование, находящееся в эксплуатации, в том числе вышедшее из ремонта, подвергается  э к с </w:t>
      </w:r>
      <w:proofErr w:type="gramStart"/>
      <w:r w:rsidRPr="00D82055">
        <w:rPr>
          <w:rFonts w:eastAsia="Times New Roman"/>
          <w:sz w:val="28"/>
          <w:szCs w:val="28"/>
        </w:rPr>
        <w:t>п</w:t>
      </w:r>
      <w:proofErr w:type="gramEnd"/>
      <w:r w:rsidRPr="00D82055">
        <w:rPr>
          <w:rFonts w:eastAsia="Times New Roman"/>
          <w:sz w:val="28"/>
          <w:szCs w:val="28"/>
        </w:rPr>
        <w:t xml:space="preserve"> л у а т а ц и о </w:t>
      </w:r>
      <w:proofErr w:type="spellStart"/>
      <w:r w:rsidRPr="00D82055">
        <w:rPr>
          <w:rFonts w:eastAsia="Times New Roman"/>
          <w:sz w:val="28"/>
          <w:szCs w:val="28"/>
        </w:rPr>
        <w:t>н</w:t>
      </w:r>
      <w:proofErr w:type="spellEnd"/>
      <w:r w:rsidRPr="00D82055">
        <w:rPr>
          <w:rFonts w:eastAsia="Times New Roman"/>
          <w:sz w:val="28"/>
          <w:szCs w:val="28"/>
        </w:rPr>
        <w:t xml:space="preserve"> </w:t>
      </w:r>
      <w:proofErr w:type="spellStart"/>
      <w:r w:rsidRPr="00D82055">
        <w:rPr>
          <w:rFonts w:eastAsia="Times New Roman"/>
          <w:sz w:val="28"/>
          <w:szCs w:val="28"/>
        </w:rPr>
        <w:t>н</w:t>
      </w:r>
      <w:proofErr w:type="spellEnd"/>
      <w:r w:rsidRPr="00D82055">
        <w:rPr>
          <w:rFonts w:eastAsia="Times New Roman"/>
          <w:sz w:val="28"/>
          <w:szCs w:val="28"/>
        </w:rPr>
        <w:t xml:space="preserve"> </w:t>
      </w:r>
      <w:proofErr w:type="spellStart"/>
      <w:r w:rsidRPr="00D82055">
        <w:rPr>
          <w:rFonts w:eastAsia="Times New Roman"/>
          <w:sz w:val="28"/>
          <w:szCs w:val="28"/>
        </w:rPr>
        <w:t>ы</w:t>
      </w:r>
      <w:proofErr w:type="spellEnd"/>
      <w:r w:rsidRPr="00D82055">
        <w:rPr>
          <w:rFonts w:eastAsia="Times New Roman"/>
          <w:sz w:val="28"/>
          <w:szCs w:val="28"/>
        </w:rPr>
        <w:t xml:space="preserve"> м  испытаниям, целью которых является проверка исправности его. Эксплуатационными являются испытания при капитальных и текущих ремонтах и профилактические испытания, не связанные с выводом оборудования в ремонт.</w:t>
      </w:r>
    </w:p>
    <w:p w:rsidR="00D82055" w:rsidRPr="00D82055" w:rsidRDefault="00D82055" w:rsidP="00D82055">
      <w:pPr>
        <w:tabs>
          <w:tab w:val="left" w:pos="3724"/>
        </w:tabs>
        <w:ind w:firstLine="708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С </w:t>
      </w:r>
      <w:proofErr w:type="gramStart"/>
      <w:r w:rsidRPr="00D82055">
        <w:rPr>
          <w:rFonts w:eastAsia="Times New Roman"/>
          <w:sz w:val="28"/>
          <w:szCs w:val="28"/>
        </w:rPr>
        <w:t>п</w:t>
      </w:r>
      <w:proofErr w:type="gramEnd"/>
      <w:r w:rsidRPr="00D82055">
        <w:rPr>
          <w:rFonts w:eastAsia="Times New Roman"/>
          <w:sz w:val="28"/>
          <w:szCs w:val="28"/>
        </w:rPr>
        <w:t xml:space="preserve"> е ц и а л ь н ы е  испытания проводятся для исследовательских и других целей по специальным программам.</w:t>
      </w:r>
    </w:p>
    <w:p w:rsidR="00D82055" w:rsidRPr="00D82055" w:rsidRDefault="00D82055" w:rsidP="00D82055">
      <w:pPr>
        <w:tabs>
          <w:tab w:val="left" w:pos="3724"/>
        </w:tabs>
        <w:ind w:firstLine="708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Программы (а также нормы и методы) типовых и контрольных испытаний установлены ГОСТами на соответствующее оборудование.</w:t>
      </w:r>
    </w:p>
    <w:p w:rsidR="00D82055" w:rsidRPr="00D82055" w:rsidRDefault="00D82055" w:rsidP="00D82055">
      <w:pPr>
        <w:tabs>
          <w:tab w:val="left" w:pos="3724"/>
        </w:tabs>
        <w:ind w:firstLine="708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Объем и нормы приемо-сдаточных испытаний определены «Правилами устройства электроустановок».</w:t>
      </w:r>
    </w:p>
    <w:p w:rsidR="00D82055" w:rsidRPr="00D82055" w:rsidRDefault="00D82055" w:rsidP="00D82055">
      <w:pPr>
        <w:tabs>
          <w:tab w:val="left" w:pos="3724"/>
        </w:tabs>
        <w:ind w:firstLine="708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Эксплуатационные испытания проводятся в соответствии с «Объемами и нормами испытаний электрооборудования» (</w:t>
      </w:r>
      <w:smartTag w:uri="urn:schemas-microsoft-com:office:smarttags" w:element="metricconverter">
        <w:smartTagPr>
          <w:attr w:name="ProductID" w:val="1964 г"/>
        </w:smartTagPr>
        <w:r w:rsidRPr="00D82055">
          <w:rPr>
            <w:rFonts w:eastAsia="Times New Roman"/>
            <w:sz w:val="28"/>
            <w:szCs w:val="28"/>
          </w:rPr>
          <w:t>1964 г</w:t>
        </w:r>
      </w:smartTag>
      <w:r w:rsidRPr="00D82055">
        <w:rPr>
          <w:rFonts w:eastAsia="Times New Roman"/>
          <w:sz w:val="28"/>
          <w:szCs w:val="28"/>
        </w:rPr>
        <w:t>.) и «Правилами технической эксплуатации электроустановок потребителей».</w:t>
      </w:r>
    </w:p>
    <w:p w:rsidR="00D82055" w:rsidRPr="00D82055" w:rsidRDefault="00D82055" w:rsidP="00D82055">
      <w:pPr>
        <w:tabs>
          <w:tab w:val="left" w:pos="3724"/>
        </w:tabs>
        <w:ind w:firstLine="708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При приемо-сдаточных и эксплуатационных испытаниях необходимо дополнительно учитывать требования заводских и ведомственных инструкций.</w:t>
      </w:r>
    </w:p>
    <w:p w:rsidR="00D82055" w:rsidRPr="00D82055" w:rsidRDefault="00D82055" w:rsidP="00D82055">
      <w:pPr>
        <w:tabs>
          <w:tab w:val="left" w:pos="3724"/>
        </w:tabs>
        <w:ind w:firstLine="708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Определенная часть испытательных работ является общей при наладке различных элементов электроустановок. К таким работам относятся проверка схем электрических соединений, проверка и испытание изоляции и др. В этой главе рассмотрены только общие вопросы проведения этих испытаний; </w:t>
      </w:r>
      <w:r w:rsidRPr="00D82055">
        <w:rPr>
          <w:rFonts w:eastAsia="Times New Roman"/>
          <w:sz w:val="28"/>
          <w:szCs w:val="28"/>
        </w:rPr>
        <w:lastRenderedPageBreak/>
        <w:t>специфические особенности наладки отдельных видов оборудования освещены в других главах.</w:t>
      </w:r>
    </w:p>
    <w:p w:rsidR="00D82055" w:rsidRPr="00D82055" w:rsidRDefault="00D82055" w:rsidP="00D82055">
      <w:pPr>
        <w:tabs>
          <w:tab w:val="left" w:pos="3724"/>
        </w:tabs>
        <w:ind w:firstLine="708"/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tabs>
          <w:tab w:val="left" w:pos="3724"/>
        </w:tabs>
        <w:ind w:firstLine="708"/>
        <w:jc w:val="center"/>
        <w:rPr>
          <w:rFonts w:eastAsia="Times New Roman"/>
          <w:b/>
          <w:sz w:val="28"/>
          <w:szCs w:val="28"/>
        </w:rPr>
      </w:pPr>
      <w:r w:rsidRPr="00D82055">
        <w:rPr>
          <w:rFonts w:eastAsia="Times New Roman"/>
          <w:b/>
          <w:sz w:val="28"/>
          <w:szCs w:val="28"/>
        </w:rPr>
        <w:t>Проверка схем электрических соединений</w:t>
      </w:r>
    </w:p>
    <w:p w:rsidR="00D82055" w:rsidRPr="00D82055" w:rsidRDefault="00D82055" w:rsidP="00D82055">
      <w:pPr>
        <w:tabs>
          <w:tab w:val="left" w:pos="3724"/>
        </w:tabs>
        <w:ind w:firstLine="708"/>
        <w:rPr>
          <w:rFonts w:eastAsia="Times New Roman"/>
          <w:b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Проверка схем электрических соединений предусматривает следующее.</w:t>
      </w:r>
    </w:p>
    <w:p w:rsidR="00D82055" w:rsidRPr="00D82055" w:rsidRDefault="00D82055" w:rsidP="00D82055">
      <w:pPr>
        <w:tabs>
          <w:tab w:val="left" w:pos="3724"/>
        </w:tabs>
        <w:ind w:firstLine="708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1. Ознакомление с проектными схемами коммутации как принципиальными (элементными), так и монтажными, а также кабельным журналом.</w:t>
      </w:r>
    </w:p>
    <w:p w:rsidR="00D82055" w:rsidRPr="00D82055" w:rsidRDefault="00D82055" w:rsidP="00D82055">
      <w:pPr>
        <w:tabs>
          <w:tab w:val="left" w:pos="3724"/>
        </w:tabs>
        <w:ind w:firstLine="708"/>
        <w:rPr>
          <w:rFonts w:eastAsia="Times New Roman"/>
          <w:b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2. Проверка соответствия установленного оборудования и аппаратуры проекту.</w:t>
      </w:r>
    </w:p>
    <w:p w:rsidR="00D82055" w:rsidRPr="00D82055" w:rsidRDefault="00D82055" w:rsidP="00D82055">
      <w:pPr>
        <w:tabs>
          <w:tab w:val="left" w:pos="3724"/>
        </w:tabs>
        <w:ind w:firstLine="708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3. Осмотр и проверка соответствия смонтированных проводов и кабелей (их марки, материала, сечения и др.) проекту и действующим правилам.</w:t>
      </w:r>
    </w:p>
    <w:p w:rsidR="00D82055" w:rsidRPr="00D82055" w:rsidRDefault="00D82055" w:rsidP="00D82055">
      <w:pPr>
        <w:tabs>
          <w:tab w:val="left" w:pos="3724"/>
        </w:tabs>
        <w:ind w:firstLine="708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4. Проверка наличия и правильности маркировки на </w:t>
      </w:r>
      <w:proofErr w:type="spellStart"/>
      <w:r w:rsidRPr="00D82055">
        <w:rPr>
          <w:rFonts w:eastAsia="Times New Roman"/>
          <w:sz w:val="28"/>
          <w:szCs w:val="28"/>
        </w:rPr>
        <w:t>оконцевателях</w:t>
      </w:r>
      <w:proofErr w:type="spellEnd"/>
      <w:r w:rsidRPr="00D82055">
        <w:rPr>
          <w:rFonts w:eastAsia="Times New Roman"/>
          <w:sz w:val="28"/>
          <w:szCs w:val="28"/>
        </w:rPr>
        <w:t xml:space="preserve"> проводов и жил кабелей, </w:t>
      </w:r>
      <w:proofErr w:type="spellStart"/>
      <w:r w:rsidRPr="00D82055">
        <w:rPr>
          <w:rFonts w:eastAsia="Times New Roman"/>
          <w:sz w:val="28"/>
          <w:szCs w:val="28"/>
        </w:rPr>
        <w:t>клеммниках</w:t>
      </w:r>
      <w:proofErr w:type="spellEnd"/>
      <w:r w:rsidRPr="00D82055">
        <w:rPr>
          <w:rFonts w:eastAsia="Times New Roman"/>
          <w:sz w:val="28"/>
          <w:szCs w:val="28"/>
        </w:rPr>
        <w:t>, выводах аппаратов.</w:t>
      </w:r>
    </w:p>
    <w:p w:rsidR="00D82055" w:rsidRPr="00D82055" w:rsidRDefault="00D82055" w:rsidP="00D82055">
      <w:pPr>
        <w:tabs>
          <w:tab w:val="left" w:pos="3724"/>
        </w:tabs>
        <w:ind w:firstLine="708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5. Проверка качества монтажа (надежности контактных соединений, укладки проводов на панелях, прокладки кабелей и т. п.).</w:t>
      </w:r>
    </w:p>
    <w:p w:rsidR="00D82055" w:rsidRPr="00D82055" w:rsidRDefault="00D82055" w:rsidP="00D82055">
      <w:pPr>
        <w:tabs>
          <w:tab w:val="left" w:pos="3724"/>
        </w:tabs>
        <w:ind w:firstLine="708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6. Проверка правильности монтажа цепей (</w:t>
      </w:r>
      <w:proofErr w:type="spellStart"/>
      <w:r w:rsidRPr="00D82055">
        <w:rPr>
          <w:rFonts w:eastAsia="Times New Roman"/>
          <w:sz w:val="28"/>
          <w:szCs w:val="28"/>
        </w:rPr>
        <w:t>прозвонка</w:t>
      </w:r>
      <w:proofErr w:type="spellEnd"/>
      <w:r w:rsidRPr="00D82055">
        <w:rPr>
          <w:rFonts w:eastAsia="Times New Roman"/>
          <w:sz w:val="28"/>
          <w:szCs w:val="28"/>
        </w:rPr>
        <w:t>).</w:t>
      </w:r>
    </w:p>
    <w:p w:rsidR="00D82055" w:rsidRPr="00D82055" w:rsidRDefault="00D82055" w:rsidP="00D82055">
      <w:pPr>
        <w:tabs>
          <w:tab w:val="left" w:pos="3724"/>
        </w:tabs>
        <w:ind w:firstLine="708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7. Проверка схем электрических цепей под напряжением.</w:t>
      </w:r>
    </w:p>
    <w:p w:rsidR="00D82055" w:rsidRPr="00D82055" w:rsidRDefault="00D82055" w:rsidP="00D82055">
      <w:pPr>
        <w:tabs>
          <w:tab w:val="left" w:pos="3724"/>
        </w:tabs>
        <w:ind w:firstLine="708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Цепи первичной и вторичной коммутаций проверяют в полном объеме при приемо-сдаточных испытаниях после окончания монтажа электроустановки. При профилактических испытаниях объем проверки коммутации значительно сокращается. Обнаруженные в процессе проверки ошибки монтажа или другие отступления от проекта устраняют наладчики или монтажники (в зависимости от объема и характера работы).</w:t>
      </w:r>
    </w:p>
    <w:p w:rsidR="00D82055" w:rsidRPr="00D82055" w:rsidRDefault="00D82055" w:rsidP="00D82055">
      <w:pPr>
        <w:tabs>
          <w:tab w:val="left" w:pos="3724"/>
        </w:tabs>
        <w:ind w:firstLine="708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Принципиальные изменения и отступления от проекта допустимы только после согласования их с проектной организацией. Все изменения должны быть показаны на чертежах.</w:t>
      </w:r>
    </w:p>
    <w:p w:rsidR="00D82055" w:rsidRPr="00D82055" w:rsidRDefault="00D82055" w:rsidP="00D82055">
      <w:pPr>
        <w:tabs>
          <w:tab w:val="left" w:pos="3724"/>
        </w:tabs>
        <w:ind w:firstLine="708"/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tabs>
          <w:tab w:val="left" w:pos="3724"/>
        </w:tabs>
        <w:ind w:firstLine="708"/>
        <w:jc w:val="center"/>
        <w:rPr>
          <w:rFonts w:eastAsia="Times New Roman"/>
          <w:b/>
          <w:sz w:val="28"/>
          <w:szCs w:val="28"/>
        </w:rPr>
      </w:pPr>
      <w:r w:rsidRPr="00D82055">
        <w:rPr>
          <w:rFonts w:eastAsia="Times New Roman"/>
          <w:b/>
          <w:sz w:val="28"/>
          <w:szCs w:val="28"/>
        </w:rPr>
        <w:t xml:space="preserve">Проверка правильности монтажа </w:t>
      </w:r>
    </w:p>
    <w:p w:rsidR="00D82055" w:rsidRPr="00D82055" w:rsidRDefault="00D82055" w:rsidP="00D82055">
      <w:pPr>
        <w:tabs>
          <w:tab w:val="left" w:pos="3724"/>
        </w:tabs>
        <w:ind w:firstLine="708"/>
        <w:jc w:val="center"/>
        <w:rPr>
          <w:rFonts w:eastAsia="Times New Roman"/>
          <w:b/>
          <w:sz w:val="28"/>
          <w:szCs w:val="28"/>
        </w:rPr>
      </w:pPr>
      <w:r w:rsidRPr="00D82055">
        <w:rPr>
          <w:rFonts w:eastAsia="Times New Roman"/>
          <w:b/>
          <w:sz w:val="28"/>
          <w:szCs w:val="28"/>
        </w:rPr>
        <w:t>(</w:t>
      </w:r>
      <w:proofErr w:type="spellStart"/>
      <w:r w:rsidRPr="00D82055">
        <w:rPr>
          <w:rFonts w:eastAsia="Times New Roman"/>
          <w:b/>
          <w:sz w:val="28"/>
          <w:szCs w:val="28"/>
        </w:rPr>
        <w:t>прозвонка</w:t>
      </w:r>
      <w:proofErr w:type="spellEnd"/>
      <w:r w:rsidRPr="00D82055">
        <w:rPr>
          <w:rFonts w:eastAsia="Times New Roman"/>
          <w:b/>
          <w:sz w:val="28"/>
          <w:szCs w:val="28"/>
        </w:rPr>
        <w:t>)</w:t>
      </w:r>
    </w:p>
    <w:p w:rsidR="00D82055" w:rsidRPr="00D82055" w:rsidRDefault="00D82055" w:rsidP="00D82055">
      <w:pPr>
        <w:tabs>
          <w:tab w:val="left" w:pos="3724"/>
        </w:tabs>
        <w:ind w:firstLine="708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Правильность монтажа, выполненного свободно и наглядно в пределах одной панели, шкафа, аппарата, может быть проверена визуально прослеживанием проводов. Во всех остальных случаях правильность монтажа цепей определяют </w:t>
      </w:r>
      <w:proofErr w:type="spellStart"/>
      <w:r w:rsidRPr="00D82055">
        <w:rPr>
          <w:rFonts w:eastAsia="Times New Roman"/>
          <w:sz w:val="28"/>
          <w:szCs w:val="28"/>
        </w:rPr>
        <w:t>прозвонкой</w:t>
      </w:r>
      <w:proofErr w:type="spellEnd"/>
      <w:r w:rsidRPr="00D82055">
        <w:rPr>
          <w:rFonts w:eastAsia="Times New Roman"/>
          <w:sz w:val="28"/>
          <w:szCs w:val="28"/>
        </w:rPr>
        <w:t>.</w:t>
      </w:r>
    </w:p>
    <w:p w:rsidR="00D82055" w:rsidRPr="00D82055" w:rsidRDefault="00D82055" w:rsidP="00D82055">
      <w:pPr>
        <w:tabs>
          <w:tab w:val="left" w:pos="3724"/>
        </w:tabs>
        <w:ind w:firstLine="708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В пределах одной панели, шкафа </w:t>
      </w:r>
      <w:proofErr w:type="spellStart"/>
      <w:r w:rsidRPr="00D82055">
        <w:rPr>
          <w:rFonts w:eastAsia="Times New Roman"/>
          <w:sz w:val="28"/>
          <w:szCs w:val="28"/>
        </w:rPr>
        <w:t>прозвонка</w:t>
      </w:r>
      <w:proofErr w:type="spellEnd"/>
      <w:r w:rsidRPr="00D82055">
        <w:rPr>
          <w:rFonts w:eastAsia="Times New Roman"/>
          <w:sz w:val="28"/>
          <w:szCs w:val="28"/>
        </w:rPr>
        <w:t xml:space="preserve"> цепей может осуществляться с помощью простейшего </w:t>
      </w:r>
      <w:proofErr w:type="spellStart"/>
      <w:r w:rsidRPr="00D82055">
        <w:rPr>
          <w:rFonts w:eastAsia="Times New Roman"/>
          <w:sz w:val="28"/>
          <w:szCs w:val="28"/>
        </w:rPr>
        <w:t>прозвоночного</w:t>
      </w:r>
      <w:proofErr w:type="spellEnd"/>
      <w:r w:rsidRPr="00D82055">
        <w:rPr>
          <w:rFonts w:eastAsia="Times New Roman"/>
          <w:sz w:val="28"/>
          <w:szCs w:val="28"/>
        </w:rPr>
        <w:t xml:space="preserve"> устройства (рис. </w:t>
      </w:r>
      <w:r w:rsidRPr="00D82055">
        <w:rPr>
          <w:rFonts w:eastAsia="Times New Roman"/>
          <w:sz w:val="28"/>
          <w:szCs w:val="28"/>
          <w:lang w:val="en-US"/>
        </w:rPr>
        <w:t>III</w:t>
      </w:r>
      <w:r w:rsidRPr="00D82055">
        <w:rPr>
          <w:rFonts w:eastAsia="Times New Roman"/>
          <w:sz w:val="28"/>
          <w:szCs w:val="28"/>
        </w:rPr>
        <w:t>.</w:t>
      </w:r>
      <w:r w:rsidRPr="00D82055">
        <w:rPr>
          <w:rFonts w:eastAsia="Times New Roman"/>
          <w:sz w:val="28"/>
          <w:szCs w:val="28"/>
          <w:lang w:val="en-US"/>
        </w:rPr>
        <w:t>I</w:t>
      </w:r>
      <w:r w:rsidRPr="00D82055">
        <w:rPr>
          <w:rFonts w:eastAsia="Times New Roman"/>
          <w:sz w:val="28"/>
          <w:szCs w:val="28"/>
        </w:rPr>
        <w:t xml:space="preserve">). Устройства такого типа легко изготовить на месте проведения наладочных работ. В </w:t>
      </w:r>
      <w:proofErr w:type="spellStart"/>
      <w:r w:rsidRPr="00D82055">
        <w:rPr>
          <w:rFonts w:eastAsia="Times New Roman"/>
          <w:sz w:val="28"/>
          <w:szCs w:val="28"/>
        </w:rPr>
        <w:t>прозвоночных</w:t>
      </w:r>
      <w:proofErr w:type="spellEnd"/>
      <w:r w:rsidRPr="00D82055">
        <w:rPr>
          <w:rFonts w:eastAsia="Times New Roman"/>
          <w:sz w:val="28"/>
          <w:szCs w:val="28"/>
        </w:rPr>
        <w:t xml:space="preserve"> устройствах с лампочкой заметно искрение при размыкании цепи, содержащей катушку с железным сердечником; по искрению и судят об исправности катушки (отсутствие обрывов и витковых замыканий).</w:t>
      </w:r>
    </w:p>
    <w:p w:rsidR="00D82055" w:rsidRPr="00D82055" w:rsidRDefault="00D82055" w:rsidP="00D82055">
      <w:pPr>
        <w:tabs>
          <w:tab w:val="left" w:pos="3724"/>
        </w:tabs>
        <w:ind w:firstLine="708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Более совершенное </w:t>
      </w:r>
      <w:proofErr w:type="spellStart"/>
      <w:r w:rsidRPr="00D82055">
        <w:rPr>
          <w:rFonts w:eastAsia="Times New Roman"/>
          <w:sz w:val="28"/>
          <w:szCs w:val="28"/>
        </w:rPr>
        <w:t>прозвоночное</w:t>
      </w:r>
      <w:proofErr w:type="spellEnd"/>
      <w:r w:rsidRPr="00D82055">
        <w:rPr>
          <w:rFonts w:eastAsia="Times New Roman"/>
          <w:sz w:val="28"/>
          <w:szCs w:val="28"/>
        </w:rPr>
        <w:t xml:space="preserve"> устройство содержит миниатюрный магнитоэлектрический вольтметр. Если вольтметр градуирован в Омах, </w:t>
      </w:r>
      <w:r w:rsidRPr="00D82055">
        <w:rPr>
          <w:rFonts w:eastAsia="Times New Roman"/>
          <w:sz w:val="28"/>
          <w:szCs w:val="28"/>
        </w:rPr>
        <w:lastRenderedPageBreak/>
        <w:t xml:space="preserve">устройство становится по существу омметром, аналогичным прибору типа М-57 (см. гл. </w:t>
      </w:r>
      <w:r w:rsidRPr="00D82055">
        <w:rPr>
          <w:rFonts w:eastAsia="Times New Roman"/>
          <w:sz w:val="28"/>
          <w:szCs w:val="28"/>
          <w:lang w:val="en-US"/>
        </w:rPr>
        <w:t>II</w:t>
      </w:r>
      <w:r w:rsidRPr="00D82055">
        <w:rPr>
          <w:rFonts w:eastAsia="Times New Roman"/>
          <w:sz w:val="28"/>
          <w:szCs w:val="28"/>
        </w:rPr>
        <w:t>).</w:t>
      </w:r>
    </w:p>
    <w:p w:rsidR="00D82055" w:rsidRPr="00D82055" w:rsidRDefault="00D82055" w:rsidP="00D82055">
      <w:pPr>
        <w:tabs>
          <w:tab w:val="left" w:pos="3724"/>
        </w:tabs>
        <w:ind w:firstLine="708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При </w:t>
      </w:r>
      <w:proofErr w:type="spellStart"/>
      <w:r w:rsidRPr="00D82055">
        <w:rPr>
          <w:rFonts w:eastAsia="Times New Roman"/>
          <w:sz w:val="28"/>
          <w:szCs w:val="28"/>
        </w:rPr>
        <w:t>прозвонке</w:t>
      </w:r>
      <w:proofErr w:type="spellEnd"/>
      <w:r w:rsidRPr="00D82055">
        <w:rPr>
          <w:rFonts w:eastAsia="Times New Roman"/>
          <w:sz w:val="28"/>
          <w:szCs w:val="28"/>
        </w:rPr>
        <w:t xml:space="preserve"> цепей на панели или коротких отрезков кабелей, не выходящих за пределы одного помещения, можно пользоваться также понижающим трансформатором (220/12 </w:t>
      </w:r>
      <w:r w:rsidRPr="00D82055">
        <w:rPr>
          <w:rFonts w:eastAsia="Times New Roman"/>
          <w:i/>
          <w:sz w:val="28"/>
          <w:szCs w:val="28"/>
        </w:rPr>
        <w:t>в</w:t>
      </w:r>
      <w:r w:rsidRPr="00D82055">
        <w:rPr>
          <w:rFonts w:eastAsia="Times New Roman"/>
          <w:sz w:val="28"/>
          <w:szCs w:val="28"/>
        </w:rPr>
        <w:t>) с лампой или мегомметром.</w:t>
      </w:r>
    </w:p>
    <w:p w:rsidR="00D82055" w:rsidRPr="00D82055" w:rsidRDefault="00D82055" w:rsidP="00D82055">
      <w:pPr>
        <w:tabs>
          <w:tab w:val="left" w:pos="3724"/>
        </w:tabs>
        <w:ind w:firstLine="708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Длинные отрезки кабеля, концы которых расположены в разных помещениях, лучше всего </w:t>
      </w:r>
      <w:proofErr w:type="spellStart"/>
      <w:r w:rsidRPr="00D82055">
        <w:rPr>
          <w:rFonts w:eastAsia="Times New Roman"/>
          <w:sz w:val="28"/>
          <w:szCs w:val="28"/>
        </w:rPr>
        <w:t>прозванивать</w:t>
      </w:r>
      <w:proofErr w:type="spellEnd"/>
      <w:r w:rsidRPr="00D82055">
        <w:rPr>
          <w:rFonts w:eastAsia="Times New Roman"/>
          <w:sz w:val="28"/>
          <w:szCs w:val="28"/>
        </w:rPr>
        <w:t xml:space="preserve"> с помощью двух микротелефонных трубок. Телефоны и микрофоны обеих трубок соединяют в последовательную цепочку с источником постоянного напряжения 3 – 6 </w:t>
      </w:r>
      <w:r w:rsidRPr="00D82055">
        <w:rPr>
          <w:rFonts w:eastAsia="Times New Roman"/>
          <w:i/>
          <w:sz w:val="28"/>
          <w:szCs w:val="28"/>
        </w:rPr>
        <w:t>в</w:t>
      </w:r>
      <w:r w:rsidRPr="00D82055">
        <w:rPr>
          <w:rFonts w:eastAsia="Times New Roman"/>
          <w:sz w:val="28"/>
          <w:szCs w:val="28"/>
        </w:rPr>
        <w:t xml:space="preserve"> (сухие элементы или аккумуляторы) через </w:t>
      </w:r>
      <w:proofErr w:type="spellStart"/>
      <w:r w:rsidRPr="00D82055">
        <w:rPr>
          <w:rFonts w:eastAsia="Times New Roman"/>
          <w:sz w:val="28"/>
          <w:szCs w:val="28"/>
        </w:rPr>
        <w:t>прозваниваемую</w:t>
      </w:r>
      <w:proofErr w:type="spellEnd"/>
      <w:r w:rsidRPr="00D82055">
        <w:rPr>
          <w:rFonts w:eastAsia="Times New Roman"/>
          <w:sz w:val="28"/>
          <w:szCs w:val="28"/>
        </w:rPr>
        <w:t xml:space="preserve"> и вспомогательную жилы кабеля. В качестве обратного провода могут быть использованы металлическая оболочка кабеля либо заземленные конструкции.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1E0"/>
      </w:tblPr>
      <w:tblGrid>
        <w:gridCol w:w="4611"/>
        <w:gridCol w:w="4960"/>
      </w:tblGrid>
      <w:tr w:rsidR="00D82055" w:rsidRPr="00D82055" w:rsidTr="009C1FF0">
        <w:trPr>
          <w:trHeight w:val="2689"/>
        </w:trPr>
        <w:tc>
          <w:tcPr>
            <w:tcW w:w="5388" w:type="dxa"/>
          </w:tcPr>
          <w:p w:rsidR="00D82055" w:rsidRPr="00D82055" w:rsidRDefault="00D82055" w:rsidP="00D82055">
            <w:pPr>
              <w:tabs>
                <w:tab w:val="left" w:pos="3724"/>
              </w:tabs>
              <w:rPr>
                <w:rFonts w:eastAsia="Times New Roman"/>
                <w:sz w:val="28"/>
                <w:szCs w:val="28"/>
              </w:rPr>
            </w:pPr>
          </w:p>
          <w:p w:rsidR="00D82055" w:rsidRPr="00D82055" w:rsidRDefault="00D82055" w:rsidP="00D82055">
            <w:pPr>
              <w:tabs>
                <w:tab w:val="left" w:pos="3724"/>
              </w:tabs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4"/>
                <w:szCs w:val="24"/>
              </w:rPr>
              <w:object w:dxaOrig="8355" w:dyaOrig="3930">
                <v:shape id="_x0000_i1032" type="#_x0000_t75" style="width:209.25pt;height:98.25pt" o:ole="">
                  <v:imagedata r:id="rId21" o:title=""/>
                </v:shape>
                <o:OLEObject Type="Embed" ProgID="PBrush" ShapeID="_x0000_i1032" DrawAspect="Content" ObjectID="_1552854034" r:id="rId22"/>
              </w:object>
            </w:r>
          </w:p>
          <w:p w:rsidR="00D82055" w:rsidRPr="00D82055" w:rsidRDefault="00D82055" w:rsidP="00D82055">
            <w:pPr>
              <w:tabs>
                <w:tab w:val="left" w:pos="3724"/>
              </w:tabs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5033" w:type="dxa"/>
          </w:tcPr>
          <w:p w:rsidR="00D82055" w:rsidRPr="00D82055" w:rsidRDefault="00D82055" w:rsidP="00D82055">
            <w:pPr>
              <w:tabs>
                <w:tab w:val="left" w:pos="3724"/>
              </w:tabs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4"/>
                <w:szCs w:val="24"/>
              </w:rPr>
              <w:object w:dxaOrig="9465" w:dyaOrig="3150">
                <v:shape id="_x0000_i1033" type="#_x0000_t75" style="width:236.25pt;height:78.75pt" o:ole="">
                  <v:imagedata r:id="rId23" o:title=""/>
                </v:shape>
                <o:OLEObject Type="Embed" ProgID="PBrush" ShapeID="_x0000_i1033" DrawAspect="Content" ObjectID="_1552854035" r:id="rId24"/>
              </w:object>
            </w:r>
          </w:p>
        </w:tc>
      </w:tr>
      <w:tr w:rsidR="00D82055" w:rsidRPr="00D82055" w:rsidTr="009C1FF0">
        <w:tc>
          <w:tcPr>
            <w:tcW w:w="5388" w:type="dxa"/>
            <w:vAlign w:val="center"/>
          </w:tcPr>
          <w:p w:rsidR="00D82055" w:rsidRPr="00D82055" w:rsidRDefault="00D82055" w:rsidP="00D82055">
            <w:pPr>
              <w:tabs>
                <w:tab w:val="left" w:pos="3724"/>
              </w:tabs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 xml:space="preserve">Рис. </w:t>
            </w:r>
            <w:r w:rsidRPr="00D82055">
              <w:rPr>
                <w:rFonts w:eastAsia="Times New Roman"/>
                <w:sz w:val="24"/>
                <w:szCs w:val="24"/>
                <w:lang w:val="en-US"/>
              </w:rPr>
              <w:t>III</w:t>
            </w:r>
            <w:r w:rsidRPr="00D82055">
              <w:rPr>
                <w:rFonts w:eastAsia="Times New Roman"/>
                <w:sz w:val="24"/>
                <w:szCs w:val="24"/>
              </w:rPr>
              <w:t xml:space="preserve">.1. Простейшее </w:t>
            </w:r>
            <w:proofErr w:type="spellStart"/>
            <w:r w:rsidRPr="00D82055">
              <w:rPr>
                <w:rFonts w:eastAsia="Times New Roman"/>
                <w:sz w:val="24"/>
                <w:szCs w:val="24"/>
              </w:rPr>
              <w:t>прозвоночное</w:t>
            </w:r>
            <w:proofErr w:type="spellEnd"/>
            <w:r w:rsidRPr="00D82055">
              <w:rPr>
                <w:rFonts w:eastAsia="Times New Roman"/>
                <w:sz w:val="24"/>
                <w:szCs w:val="24"/>
              </w:rPr>
              <w:t xml:space="preserve"> устройство:</w:t>
            </w:r>
          </w:p>
          <w:p w:rsidR="00D82055" w:rsidRPr="00D82055" w:rsidRDefault="00D82055" w:rsidP="00D82055">
            <w:pPr>
              <w:tabs>
                <w:tab w:val="left" w:pos="3724"/>
              </w:tabs>
              <w:jc w:val="center"/>
              <w:rPr>
                <w:rFonts w:eastAsia="Times New Roman"/>
              </w:rPr>
            </w:pPr>
            <w:r w:rsidRPr="00D82055">
              <w:rPr>
                <w:rFonts w:eastAsia="Times New Roman"/>
                <w:i/>
              </w:rPr>
              <w:t>1</w:t>
            </w:r>
            <w:r w:rsidRPr="00D82055">
              <w:rPr>
                <w:rFonts w:eastAsia="Times New Roman"/>
              </w:rPr>
              <w:t xml:space="preserve"> – щуп из медной проволоки диаметром 2,5-</w:t>
            </w:r>
            <w:smartTag w:uri="urn:schemas-microsoft-com:office:smarttags" w:element="metricconverter">
              <w:smartTagPr>
                <w:attr w:name="ProductID" w:val="4 мм"/>
              </w:smartTagPr>
              <w:r w:rsidRPr="00D82055">
                <w:rPr>
                  <w:rFonts w:eastAsia="Times New Roman"/>
                </w:rPr>
                <w:t xml:space="preserve">4 </w:t>
              </w:r>
              <w:r w:rsidRPr="00D82055">
                <w:rPr>
                  <w:rFonts w:eastAsia="Times New Roman"/>
                  <w:i/>
                </w:rPr>
                <w:t>мм</w:t>
              </w:r>
            </w:smartTag>
            <w:r w:rsidRPr="00D82055">
              <w:rPr>
                <w:rFonts w:eastAsia="Times New Roman"/>
              </w:rPr>
              <w:t>, длиной 50-</w:t>
            </w:r>
            <w:smartTag w:uri="urn:schemas-microsoft-com:office:smarttags" w:element="metricconverter">
              <w:smartTagPr>
                <w:attr w:name="ProductID" w:val="60 мм"/>
              </w:smartTagPr>
              <w:r w:rsidRPr="00D82055">
                <w:rPr>
                  <w:rFonts w:eastAsia="Times New Roman"/>
                </w:rPr>
                <w:t xml:space="preserve">60 </w:t>
              </w:r>
              <w:r w:rsidRPr="00D82055">
                <w:rPr>
                  <w:rFonts w:eastAsia="Times New Roman"/>
                  <w:i/>
                </w:rPr>
                <w:t>мм</w:t>
              </w:r>
            </w:smartTag>
            <w:r w:rsidRPr="00D82055">
              <w:rPr>
                <w:rFonts w:eastAsia="Times New Roman"/>
              </w:rPr>
              <w:t xml:space="preserve">; </w:t>
            </w:r>
            <w:r w:rsidRPr="00D82055">
              <w:rPr>
                <w:rFonts w:eastAsia="Times New Roman"/>
                <w:i/>
              </w:rPr>
              <w:t>2</w:t>
            </w:r>
            <w:r w:rsidRPr="00D82055">
              <w:rPr>
                <w:rFonts w:eastAsia="Times New Roman"/>
              </w:rPr>
              <w:t xml:space="preserve"> - пластмассовый просвечивающийся футляр; </w:t>
            </w:r>
            <w:r w:rsidRPr="00D82055">
              <w:rPr>
                <w:rFonts w:eastAsia="Times New Roman"/>
                <w:i/>
              </w:rPr>
              <w:t>3</w:t>
            </w:r>
            <w:r w:rsidRPr="00D82055">
              <w:rPr>
                <w:rFonts w:eastAsia="Times New Roman"/>
              </w:rPr>
              <w:t xml:space="preserve"> – лампочка напряжением 2-6 </w:t>
            </w:r>
            <w:r w:rsidRPr="00D82055">
              <w:rPr>
                <w:rFonts w:eastAsia="Times New Roman"/>
                <w:i/>
              </w:rPr>
              <w:t>в</w:t>
            </w:r>
            <w:r w:rsidRPr="00D82055">
              <w:rPr>
                <w:rFonts w:eastAsia="Times New Roman"/>
              </w:rPr>
              <w:t xml:space="preserve">; </w:t>
            </w:r>
            <w:r w:rsidRPr="00D82055">
              <w:rPr>
                <w:rFonts w:eastAsia="Times New Roman"/>
                <w:i/>
              </w:rPr>
              <w:t>4</w:t>
            </w:r>
            <w:r w:rsidRPr="00D82055">
              <w:rPr>
                <w:rFonts w:eastAsia="Times New Roman"/>
              </w:rPr>
              <w:t xml:space="preserve"> - соединительные провода; </w:t>
            </w:r>
            <w:r w:rsidRPr="00D82055">
              <w:rPr>
                <w:rFonts w:eastAsia="Times New Roman"/>
                <w:i/>
              </w:rPr>
              <w:t>5</w:t>
            </w:r>
            <w:r w:rsidRPr="00D82055">
              <w:rPr>
                <w:rFonts w:eastAsia="Times New Roman"/>
              </w:rPr>
              <w:t xml:space="preserve"> – зажим типа «крокодил».</w:t>
            </w:r>
          </w:p>
        </w:tc>
        <w:tc>
          <w:tcPr>
            <w:tcW w:w="5033" w:type="dxa"/>
            <w:vAlign w:val="center"/>
          </w:tcPr>
          <w:p w:rsidR="00D82055" w:rsidRPr="00D82055" w:rsidRDefault="00D82055" w:rsidP="00D82055">
            <w:pPr>
              <w:tabs>
                <w:tab w:val="left" w:pos="3724"/>
              </w:tabs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 xml:space="preserve">Рис. </w:t>
            </w:r>
            <w:r w:rsidRPr="00D82055">
              <w:rPr>
                <w:rFonts w:eastAsia="Times New Roman"/>
                <w:sz w:val="24"/>
                <w:szCs w:val="24"/>
                <w:lang w:val="en-US"/>
              </w:rPr>
              <w:t>III</w:t>
            </w:r>
            <w:r w:rsidRPr="00D82055">
              <w:rPr>
                <w:rFonts w:eastAsia="Times New Roman"/>
                <w:sz w:val="24"/>
                <w:szCs w:val="24"/>
              </w:rPr>
              <w:t xml:space="preserve">.2. Схема </w:t>
            </w:r>
            <w:proofErr w:type="spellStart"/>
            <w:r w:rsidRPr="00D82055">
              <w:rPr>
                <w:rFonts w:eastAsia="Times New Roman"/>
                <w:sz w:val="24"/>
                <w:szCs w:val="24"/>
              </w:rPr>
              <w:t>прозвонки</w:t>
            </w:r>
            <w:proofErr w:type="spellEnd"/>
            <w:r w:rsidRPr="00D82055">
              <w:rPr>
                <w:rFonts w:eastAsia="Times New Roman"/>
                <w:sz w:val="24"/>
                <w:szCs w:val="24"/>
              </w:rPr>
              <w:t xml:space="preserve"> кабеля с помощью микротелефонных трубок.</w:t>
            </w:r>
          </w:p>
        </w:tc>
      </w:tr>
    </w:tbl>
    <w:p w:rsidR="00D82055" w:rsidRPr="00D82055" w:rsidRDefault="00D82055" w:rsidP="00D82055">
      <w:pPr>
        <w:tabs>
          <w:tab w:val="left" w:pos="3724"/>
        </w:tabs>
        <w:ind w:firstLine="708"/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tabs>
          <w:tab w:val="left" w:pos="3724"/>
        </w:tabs>
        <w:ind w:firstLine="708"/>
        <w:rPr>
          <w:rFonts w:eastAsia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1E0"/>
      </w:tblPr>
      <w:tblGrid>
        <w:gridCol w:w="4719"/>
        <w:gridCol w:w="4852"/>
      </w:tblGrid>
      <w:tr w:rsidR="00D82055" w:rsidRPr="00D82055" w:rsidTr="009C1FF0">
        <w:trPr>
          <w:trHeight w:val="3474"/>
        </w:trPr>
        <w:tc>
          <w:tcPr>
            <w:tcW w:w="5210" w:type="dxa"/>
            <w:vMerge w:val="restart"/>
          </w:tcPr>
          <w:p w:rsidR="00D82055" w:rsidRPr="00D82055" w:rsidRDefault="00D82055" w:rsidP="00D82055">
            <w:pPr>
              <w:tabs>
                <w:tab w:val="left" w:pos="3724"/>
              </w:tabs>
              <w:rPr>
                <w:rFonts w:eastAsia="Times New Roman"/>
                <w:sz w:val="28"/>
                <w:szCs w:val="28"/>
              </w:rPr>
            </w:pPr>
          </w:p>
          <w:p w:rsidR="00D82055" w:rsidRPr="00D82055" w:rsidRDefault="00D82055" w:rsidP="00D82055">
            <w:pPr>
              <w:tabs>
                <w:tab w:val="left" w:pos="3724"/>
              </w:tabs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4"/>
                <w:szCs w:val="24"/>
              </w:rPr>
              <w:object w:dxaOrig="8445" w:dyaOrig="8115">
                <v:shape id="_x0000_i1034" type="#_x0000_t75" style="width:210.75pt;height:202.5pt" o:ole="">
                  <v:imagedata r:id="rId25" o:title=""/>
                </v:shape>
                <o:OLEObject Type="Embed" ProgID="PBrush" ShapeID="_x0000_i1034" DrawAspect="Content" ObjectID="_1552854036" r:id="rId26"/>
              </w:object>
            </w:r>
          </w:p>
          <w:p w:rsidR="00D82055" w:rsidRPr="00D82055" w:rsidRDefault="00D82055" w:rsidP="00D82055">
            <w:pPr>
              <w:tabs>
                <w:tab w:val="left" w:pos="3724"/>
              </w:tabs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5211" w:type="dxa"/>
          </w:tcPr>
          <w:p w:rsidR="00D82055" w:rsidRPr="00D82055" w:rsidRDefault="00D82055" w:rsidP="00D82055">
            <w:pPr>
              <w:tabs>
                <w:tab w:val="left" w:pos="3724"/>
              </w:tabs>
              <w:rPr>
                <w:rFonts w:eastAsia="Times New Roman"/>
                <w:sz w:val="28"/>
                <w:szCs w:val="28"/>
              </w:rPr>
            </w:pPr>
          </w:p>
          <w:p w:rsidR="00D82055" w:rsidRPr="00D82055" w:rsidRDefault="00D82055" w:rsidP="00D82055">
            <w:pPr>
              <w:tabs>
                <w:tab w:val="left" w:pos="3724"/>
              </w:tabs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4"/>
                <w:szCs w:val="24"/>
              </w:rPr>
              <w:object w:dxaOrig="8310" w:dyaOrig="3135">
                <v:shape id="_x0000_i1035" type="#_x0000_t75" style="width:208.5pt;height:78.75pt" o:ole="">
                  <v:imagedata r:id="rId27" o:title=""/>
                </v:shape>
                <o:OLEObject Type="Embed" ProgID="PBrush" ShapeID="_x0000_i1035" DrawAspect="Content" ObjectID="_1552854037" r:id="rId28"/>
              </w:object>
            </w:r>
          </w:p>
          <w:p w:rsidR="00D82055" w:rsidRPr="00D82055" w:rsidRDefault="00D82055" w:rsidP="00D82055">
            <w:pPr>
              <w:tabs>
                <w:tab w:val="left" w:pos="3724"/>
              </w:tabs>
              <w:rPr>
                <w:rFonts w:eastAsia="Times New Roman"/>
                <w:sz w:val="28"/>
                <w:szCs w:val="28"/>
              </w:rPr>
            </w:pPr>
          </w:p>
        </w:tc>
      </w:tr>
      <w:tr w:rsidR="00D82055" w:rsidRPr="00D82055" w:rsidTr="009C1FF0">
        <w:trPr>
          <w:trHeight w:val="893"/>
        </w:trPr>
        <w:tc>
          <w:tcPr>
            <w:tcW w:w="5210" w:type="dxa"/>
            <w:vMerge/>
          </w:tcPr>
          <w:p w:rsidR="00D82055" w:rsidRPr="00D82055" w:rsidRDefault="00D82055" w:rsidP="00D82055">
            <w:pPr>
              <w:tabs>
                <w:tab w:val="left" w:pos="3724"/>
              </w:tabs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5211" w:type="dxa"/>
            <w:vAlign w:val="center"/>
          </w:tcPr>
          <w:p w:rsidR="00D82055" w:rsidRPr="00D82055" w:rsidRDefault="00D82055" w:rsidP="00D82055">
            <w:pPr>
              <w:tabs>
                <w:tab w:val="left" w:pos="3724"/>
              </w:tabs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 xml:space="preserve">Рис. </w:t>
            </w:r>
            <w:r w:rsidRPr="00D82055">
              <w:rPr>
                <w:rFonts w:eastAsia="Times New Roman"/>
                <w:sz w:val="24"/>
                <w:szCs w:val="24"/>
                <w:lang w:val="en-US"/>
              </w:rPr>
              <w:t>III</w:t>
            </w:r>
            <w:r w:rsidRPr="00D82055">
              <w:rPr>
                <w:rFonts w:eastAsia="Times New Roman"/>
                <w:sz w:val="24"/>
                <w:szCs w:val="24"/>
              </w:rPr>
              <w:t xml:space="preserve">.4. Схема </w:t>
            </w:r>
            <w:proofErr w:type="spellStart"/>
            <w:r w:rsidRPr="00D82055">
              <w:rPr>
                <w:rFonts w:eastAsia="Times New Roman"/>
                <w:sz w:val="24"/>
                <w:szCs w:val="24"/>
              </w:rPr>
              <w:t>прозвонки</w:t>
            </w:r>
            <w:proofErr w:type="spellEnd"/>
            <w:r w:rsidRPr="00D82055">
              <w:rPr>
                <w:rFonts w:eastAsia="Times New Roman"/>
                <w:sz w:val="24"/>
                <w:szCs w:val="24"/>
              </w:rPr>
              <w:t xml:space="preserve"> длинного кабеля мегомметром.</w:t>
            </w:r>
          </w:p>
        </w:tc>
      </w:tr>
      <w:tr w:rsidR="00D82055" w:rsidRPr="00D82055" w:rsidTr="009C1FF0">
        <w:trPr>
          <w:trHeight w:val="3210"/>
        </w:trPr>
        <w:tc>
          <w:tcPr>
            <w:tcW w:w="5210" w:type="dxa"/>
            <w:vMerge w:val="restart"/>
            <w:vAlign w:val="center"/>
          </w:tcPr>
          <w:p w:rsidR="00D82055" w:rsidRPr="00D82055" w:rsidRDefault="00D82055" w:rsidP="00D82055">
            <w:pPr>
              <w:tabs>
                <w:tab w:val="left" w:pos="3724"/>
              </w:tabs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lastRenderedPageBreak/>
              <w:t xml:space="preserve">Рис. </w:t>
            </w:r>
            <w:r w:rsidRPr="00D82055">
              <w:rPr>
                <w:rFonts w:eastAsia="Times New Roman"/>
                <w:sz w:val="24"/>
                <w:szCs w:val="24"/>
                <w:lang w:val="en-US"/>
              </w:rPr>
              <w:t>III</w:t>
            </w:r>
            <w:r w:rsidRPr="00D82055">
              <w:rPr>
                <w:rFonts w:eastAsia="Times New Roman"/>
                <w:sz w:val="24"/>
                <w:szCs w:val="24"/>
              </w:rPr>
              <w:t xml:space="preserve">.3. Схема </w:t>
            </w:r>
            <w:proofErr w:type="spellStart"/>
            <w:r w:rsidRPr="00D82055">
              <w:rPr>
                <w:rFonts w:eastAsia="Times New Roman"/>
                <w:sz w:val="24"/>
                <w:szCs w:val="24"/>
              </w:rPr>
              <w:t>прозвонки</w:t>
            </w:r>
            <w:proofErr w:type="spellEnd"/>
            <w:r w:rsidRPr="00D82055">
              <w:rPr>
                <w:rFonts w:eastAsia="Times New Roman"/>
                <w:sz w:val="24"/>
                <w:szCs w:val="24"/>
              </w:rPr>
              <w:t xml:space="preserve"> длинного кабеля пробником:</w:t>
            </w:r>
          </w:p>
          <w:p w:rsidR="00D82055" w:rsidRPr="00D82055" w:rsidRDefault="00D82055" w:rsidP="00D82055">
            <w:pPr>
              <w:tabs>
                <w:tab w:val="left" w:pos="3724"/>
              </w:tabs>
              <w:jc w:val="center"/>
              <w:rPr>
                <w:rFonts w:eastAsia="Times New Roman"/>
              </w:rPr>
            </w:pPr>
            <w:r w:rsidRPr="00D82055">
              <w:rPr>
                <w:rFonts w:eastAsia="Times New Roman"/>
                <w:i/>
              </w:rPr>
              <w:t>а</w:t>
            </w:r>
            <w:r w:rsidRPr="00D82055">
              <w:rPr>
                <w:rFonts w:eastAsia="Times New Roman"/>
              </w:rPr>
              <w:t xml:space="preserve"> – при поочередном заземлении  жил на удаленном конце; </w:t>
            </w:r>
            <w:r w:rsidRPr="00D82055">
              <w:rPr>
                <w:rFonts w:eastAsia="Times New Roman"/>
                <w:i/>
              </w:rPr>
              <w:t>б</w:t>
            </w:r>
            <w:r w:rsidRPr="00D82055">
              <w:rPr>
                <w:rFonts w:eastAsia="Times New Roman"/>
              </w:rPr>
              <w:t xml:space="preserve"> – при использовании металлической оболочки кабеля в качестве обратного провода; </w:t>
            </w:r>
            <w:proofErr w:type="gramStart"/>
            <w:r w:rsidRPr="00D82055">
              <w:rPr>
                <w:rFonts w:eastAsia="Times New Roman"/>
                <w:i/>
              </w:rPr>
              <w:t>в</w:t>
            </w:r>
            <w:proofErr w:type="gramEnd"/>
            <w:r w:rsidRPr="00D82055">
              <w:rPr>
                <w:rFonts w:eastAsia="Times New Roman"/>
              </w:rPr>
              <w:t xml:space="preserve"> – </w:t>
            </w:r>
            <w:proofErr w:type="gramStart"/>
            <w:r w:rsidRPr="00D82055">
              <w:rPr>
                <w:rFonts w:eastAsia="Times New Roman"/>
              </w:rPr>
              <w:t>при</w:t>
            </w:r>
            <w:proofErr w:type="gramEnd"/>
            <w:r w:rsidRPr="00D82055">
              <w:rPr>
                <w:rFonts w:eastAsia="Times New Roman"/>
              </w:rPr>
              <w:t xml:space="preserve"> использовании одной из жил в качестве обратного провода.</w:t>
            </w:r>
          </w:p>
        </w:tc>
        <w:tc>
          <w:tcPr>
            <w:tcW w:w="5211" w:type="dxa"/>
          </w:tcPr>
          <w:p w:rsidR="00D82055" w:rsidRPr="00D82055" w:rsidRDefault="00D82055" w:rsidP="00D82055">
            <w:pPr>
              <w:tabs>
                <w:tab w:val="left" w:pos="3724"/>
              </w:tabs>
              <w:rPr>
                <w:rFonts w:eastAsia="Times New Roman"/>
                <w:sz w:val="28"/>
                <w:szCs w:val="28"/>
              </w:rPr>
            </w:pPr>
          </w:p>
          <w:p w:rsidR="00D82055" w:rsidRPr="00D82055" w:rsidRDefault="00D82055" w:rsidP="00D82055">
            <w:pPr>
              <w:tabs>
                <w:tab w:val="left" w:pos="3724"/>
              </w:tabs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4"/>
                <w:szCs w:val="24"/>
              </w:rPr>
              <w:object w:dxaOrig="8850" w:dyaOrig="5025">
                <v:shape id="_x0000_i1036" type="#_x0000_t75" style="width:221.25pt;height:125.25pt" o:ole="">
                  <v:imagedata r:id="rId29" o:title=""/>
                </v:shape>
                <o:OLEObject Type="Embed" ProgID="PBrush" ShapeID="_x0000_i1036" DrawAspect="Content" ObjectID="_1552854038" r:id="rId30"/>
              </w:object>
            </w:r>
          </w:p>
          <w:p w:rsidR="00D82055" w:rsidRPr="00D82055" w:rsidRDefault="00D82055" w:rsidP="00D82055">
            <w:pPr>
              <w:tabs>
                <w:tab w:val="left" w:pos="3724"/>
              </w:tabs>
              <w:rPr>
                <w:rFonts w:eastAsia="Times New Roman"/>
                <w:sz w:val="28"/>
                <w:szCs w:val="28"/>
              </w:rPr>
            </w:pPr>
          </w:p>
        </w:tc>
      </w:tr>
      <w:tr w:rsidR="00D82055" w:rsidRPr="00D82055" w:rsidTr="009C1FF0">
        <w:tc>
          <w:tcPr>
            <w:tcW w:w="5210" w:type="dxa"/>
            <w:vMerge/>
          </w:tcPr>
          <w:p w:rsidR="00D82055" w:rsidRPr="00D82055" w:rsidRDefault="00D82055" w:rsidP="00D82055">
            <w:pPr>
              <w:tabs>
                <w:tab w:val="left" w:pos="3724"/>
              </w:tabs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5211" w:type="dxa"/>
            <w:vAlign w:val="center"/>
          </w:tcPr>
          <w:p w:rsidR="00D82055" w:rsidRPr="00D82055" w:rsidRDefault="00D82055" w:rsidP="00D82055">
            <w:pPr>
              <w:tabs>
                <w:tab w:val="left" w:pos="3724"/>
              </w:tabs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 xml:space="preserve">Рис. </w:t>
            </w:r>
            <w:r w:rsidRPr="00D82055">
              <w:rPr>
                <w:rFonts w:eastAsia="Times New Roman"/>
                <w:sz w:val="24"/>
                <w:szCs w:val="24"/>
                <w:lang w:val="en-US"/>
              </w:rPr>
              <w:t>III</w:t>
            </w:r>
            <w:r w:rsidRPr="00D82055">
              <w:rPr>
                <w:rFonts w:eastAsia="Times New Roman"/>
                <w:sz w:val="24"/>
                <w:szCs w:val="24"/>
              </w:rPr>
              <w:t xml:space="preserve">.5. Схема </w:t>
            </w:r>
            <w:proofErr w:type="spellStart"/>
            <w:r w:rsidRPr="00D82055">
              <w:rPr>
                <w:rFonts w:eastAsia="Times New Roman"/>
                <w:sz w:val="24"/>
                <w:szCs w:val="24"/>
              </w:rPr>
              <w:t>прозвонки</w:t>
            </w:r>
            <w:proofErr w:type="spellEnd"/>
            <w:r w:rsidRPr="00D82055">
              <w:rPr>
                <w:rFonts w:eastAsia="Times New Roman"/>
                <w:sz w:val="24"/>
                <w:szCs w:val="24"/>
              </w:rPr>
              <w:t xml:space="preserve"> длинного кабеля </w:t>
            </w:r>
            <w:proofErr w:type="spellStart"/>
            <w:r w:rsidRPr="00D82055">
              <w:rPr>
                <w:rFonts w:eastAsia="Times New Roman"/>
                <w:sz w:val="24"/>
                <w:szCs w:val="24"/>
              </w:rPr>
              <w:t>жилоискателем</w:t>
            </w:r>
            <w:proofErr w:type="spellEnd"/>
            <w:r w:rsidRPr="00D82055">
              <w:rPr>
                <w:rFonts w:eastAsia="Times New Roman"/>
                <w:sz w:val="24"/>
                <w:szCs w:val="24"/>
              </w:rPr>
              <w:t>.</w:t>
            </w:r>
          </w:p>
        </w:tc>
      </w:tr>
    </w:tbl>
    <w:p w:rsidR="00D82055" w:rsidRPr="00D82055" w:rsidRDefault="00D82055" w:rsidP="00D82055">
      <w:pPr>
        <w:tabs>
          <w:tab w:val="left" w:pos="3724"/>
        </w:tabs>
        <w:ind w:firstLine="708"/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tabs>
          <w:tab w:val="left" w:pos="3724"/>
        </w:tabs>
        <w:ind w:firstLine="708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Порядок </w:t>
      </w:r>
      <w:proofErr w:type="spellStart"/>
      <w:r w:rsidRPr="00D82055">
        <w:rPr>
          <w:rFonts w:eastAsia="Times New Roman"/>
          <w:sz w:val="28"/>
          <w:szCs w:val="28"/>
        </w:rPr>
        <w:t>прозвонки</w:t>
      </w:r>
      <w:proofErr w:type="spellEnd"/>
      <w:r w:rsidRPr="00D82055">
        <w:rPr>
          <w:rFonts w:eastAsia="Times New Roman"/>
          <w:sz w:val="28"/>
          <w:szCs w:val="28"/>
        </w:rPr>
        <w:t xml:space="preserve"> по схеме, приведенной на рис. </w:t>
      </w:r>
      <w:r w:rsidRPr="00D82055">
        <w:rPr>
          <w:rFonts w:eastAsia="Times New Roman"/>
          <w:sz w:val="28"/>
          <w:szCs w:val="28"/>
          <w:lang w:val="en-US"/>
        </w:rPr>
        <w:t>III</w:t>
      </w:r>
      <w:r w:rsidRPr="00D82055">
        <w:rPr>
          <w:rFonts w:eastAsia="Times New Roman"/>
          <w:sz w:val="28"/>
          <w:szCs w:val="28"/>
        </w:rPr>
        <w:t>.2 (с использованием оболочки кабеля в качестве обратного провода), таков.</w:t>
      </w:r>
    </w:p>
    <w:p w:rsidR="00D82055" w:rsidRPr="00D82055" w:rsidRDefault="00D82055" w:rsidP="00D82055">
      <w:pPr>
        <w:numPr>
          <w:ilvl w:val="0"/>
          <w:numId w:val="1"/>
        </w:numPr>
        <w:tabs>
          <w:tab w:val="left" w:pos="3724"/>
        </w:tabs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С обеих сторон отсоединяют все жилы проверяемого кабеля.</w:t>
      </w:r>
    </w:p>
    <w:p w:rsidR="00D82055" w:rsidRPr="00D82055" w:rsidRDefault="00D82055" w:rsidP="00D82055">
      <w:pPr>
        <w:numPr>
          <w:ilvl w:val="0"/>
          <w:numId w:val="1"/>
        </w:numPr>
        <w:tabs>
          <w:tab w:val="left" w:pos="3724"/>
        </w:tabs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Проверяют изоляцию всех жил кабеля между собой и относительно земли.</w:t>
      </w:r>
    </w:p>
    <w:p w:rsidR="00D82055" w:rsidRPr="00D82055" w:rsidRDefault="00D82055" w:rsidP="00D82055">
      <w:pPr>
        <w:numPr>
          <w:ilvl w:val="0"/>
          <w:numId w:val="1"/>
        </w:numPr>
        <w:tabs>
          <w:tab w:val="left" w:pos="3724"/>
        </w:tabs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Два наладчика, находясь на разных концах кабеля, присоединяют трубки к оболочке и находят условную первую жилу. По предварительной договоренности один из наладчиков («ведущий») присоединяет трубку к жиле, а второй («помощник») поочередно касается проводом трубки всех жил.</w:t>
      </w:r>
    </w:p>
    <w:p w:rsidR="00D82055" w:rsidRPr="00D82055" w:rsidRDefault="00D82055" w:rsidP="00D82055">
      <w:pPr>
        <w:numPr>
          <w:ilvl w:val="0"/>
          <w:numId w:val="1"/>
        </w:numPr>
        <w:tabs>
          <w:tab w:val="left" w:pos="3724"/>
        </w:tabs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В момент прикосновения провода трубки к разыскиваемой жиле в обоих телефонах слышен характерный шорох, свидетельствующий об образовании замкнутой цепи о возможности ведения переговоров.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1E0"/>
      </w:tblPr>
      <w:tblGrid>
        <w:gridCol w:w="5586"/>
        <w:gridCol w:w="3985"/>
      </w:tblGrid>
      <w:tr w:rsidR="00D82055" w:rsidRPr="00D82055" w:rsidTr="009C1FF0">
        <w:trPr>
          <w:trHeight w:val="4138"/>
        </w:trPr>
        <w:tc>
          <w:tcPr>
            <w:tcW w:w="6228" w:type="dxa"/>
            <w:vMerge w:val="restart"/>
          </w:tcPr>
          <w:p w:rsidR="00D82055" w:rsidRPr="00D82055" w:rsidRDefault="00D82055" w:rsidP="00D82055">
            <w:pPr>
              <w:numPr>
                <w:ilvl w:val="0"/>
                <w:numId w:val="1"/>
              </w:numPr>
              <w:tabs>
                <w:tab w:val="left" w:pos="3724"/>
              </w:tabs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«Ведущий» сообщает «помощнику», какая маркировка должна быть на найденной жиле; при несоответствии маркировки в нее вносят коррективы.</w:t>
            </w:r>
          </w:p>
          <w:p w:rsidR="00D82055" w:rsidRPr="00D82055" w:rsidRDefault="00D82055" w:rsidP="00D82055">
            <w:pPr>
              <w:numPr>
                <w:ilvl w:val="0"/>
                <w:numId w:val="1"/>
              </w:numPr>
              <w:tabs>
                <w:tab w:val="left" w:pos="3724"/>
              </w:tabs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Аналогично находят следующую жилу и устанавливают телефонную связь.</w:t>
            </w:r>
          </w:p>
          <w:p w:rsidR="00D82055" w:rsidRPr="00D82055" w:rsidRDefault="00D82055" w:rsidP="00D82055">
            <w:pPr>
              <w:numPr>
                <w:ilvl w:val="0"/>
                <w:numId w:val="1"/>
              </w:numPr>
              <w:tabs>
                <w:tab w:val="left" w:pos="3724"/>
              </w:tabs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 xml:space="preserve">Ранее найденную жилу на обоих концах кабеля присоединяют к </w:t>
            </w:r>
            <w:proofErr w:type="spellStart"/>
            <w:r w:rsidRPr="00D82055">
              <w:rPr>
                <w:rFonts w:eastAsia="Times New Roman"/>
                <w:sz w:val="28"/>
                <w:szCs w:val="28"/>
              </w:rPr>
              <w:t>клеммникам</w:t>
            </w:r>
            <w:proofErr w:type="spellEnd"/>
            <w:r w:rsidRPr="00D82055">
              <w:rPr>
                <w:rFonts w:eastAsia="Times New Roman"/>
                <w:sz w:val="28"/>
                <w:szCs w:val="28"/>
              </w:rPr>
              <w:t>.</w:t>
            </w:r>
          </w:p>
          <w:p w:rsidR="00D82055" w:rsidRPr="00D82055" w:rsidRDefault="00D82055" w:rsidP="00D82055">
            <w:pPr>
              <w:numPr>
                <w:ilvl w:val="0"/>
                <w:numId w:val="1"/>
              </w:numPr>
              <w:tabs>
                <w:tab w:val="left" w:pos="3724"/>
              </w:tabs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 xml:space="preserve">Аналогично </w:t>
            </w:r>
            <w:proofErr w:type="spellStart"/>
            <w:r w:rsidRPr="00D82055">
              <w:rPr>
                <w:rFonts w:eastAsia="Times New Roman"/>
                <w:sz w:val="28"/>
                <w:szCs w:val="28"/>
              </w:rPr>
              <w:t>прозванивают</w:t>
            </w:r>
            <w:proofErr w:type="spellEnd"/>
            <w:r w:rsidRPr="00D82055">
              <w:rPr>
                <w:rFonts w:eastAsia="Times New Roman"/>
                <w:sz w:val="28"/>
                <w:szCs w:val="28"/>
              </w:rPr>
              <w:t xml:space="preserve"> все остальные жилы кабеля.</w:t>
            </w:r>
          </w:p>
          <w:p w:rsidR="00D82055" w:rsidRPr="00D82055" w:rsidRDefault="00D82055" w:rsidP="00D82055">
            <w:pPr>
              <w:tabs>
                <w:tab w:val="left" w:pos="3724"/>
              </w:tabs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 xml:space="preserve">          Если количество </w:t>
            </w:r>
            <w:proofErr w:type="spellStart"/>
            <w:r w:rsidRPr="00D82055">
              <w:rPr>
                <w:rFonts w:eastAsia="Times New Roman"/>
                <w:sz w:val="28"/>
                <w:szCs w:val="28"/>
              </w:rPr>
              <w:t>прозваниваемых</w:t>
            </w:r>
            <w:proofErr w:type="spellEnd"/>
            <w:r w:rsidRPr="00D82055">
              <w:rPr>
                <w:rFonts w:eastAsia="Times New Roman"/>
                <w:sz w:val="28"/>
                <w:szCs w:val="28"/>
              </w:rPr>
              <w:t xml:space="preserve"> жил невелико, нет микротелефонных трубок или </w:t>
            </w:r>
            <w:proofErr w:type="spellStart"/>
            <w:r w:rsidRPr="00D82055">
              <w:rPr>
                <w:rFonts w:eastAsia="Times New Roman"/>
                <w:sz w:val="28"/>
                <w:szCs w:val="28"/>
              </w:rPr>
              <w:t>прозвонку</w:t>
            </w:r>
            <w:proofErr w:type="spellEnd"/>
            <w:r w:rsidRPr="00D82055">
              <w:rPr>
                <w:rFonts w:eastAsia="Times New Roman"/>
                <w:sz w:val="28"/>
                <w:szCs w:val="28"/>
              </w:rPr>
              <w:t xml:space="preserve"> проводит один человек, то можно воспользоваться схемами, приведенными на  рис. </w:t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t>III</w:t>
            </w:r>
            <w:r w:rsidRPr="00D82055">
              <w:rPr>
                <w:rFonts w:eastAsia="Times New Roman"/>
                <w:sz w:val="28"/>
                <w:szCs w:val="28"/>
              </w:rPr>
              <w:t xml:space="preserve">.3 – </w:t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t>III</w:t>
            </w:r>
            <w:r w:rsidRPr="00D82055">
              <w:rPr>
                <w:rFonts w:eastAsia="Times New Roman"/>
                <w:sz w:val="28"/>
                <w:szCs w:val="28"/>
              </w:rPr>
              <w:t>.5.</w:t>
            </w:r>
          </w:p>
        </w:tc>
        <w:tc>
          <w:tcPr>
            <w:tcW w:w="4193" w:type="dxa"/>
          </w:tcPr>
          <w:p w:rsidR="00D82055" w:rsidRPr="00D82055" w:rsidRDefault="00D82055" w:rsidP="00D82055">
            <w:pPr>
              <w:tabs>
                <w:tab w:val="left" w:pos="3724"/>
              </w:tabs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4"/>
                <w:szCs w:val="24"/>
              </w:rPr>
              <w:object w:dxaOrig="6150" w:dyaOrig="6450">
                <v:shape id="_x0000_i1037" type="#_x0000_t75" style="width:153.75pt;height:161.25pt" o:ole="">
                  <v:imagedata r:id="rId31" o:title=""/>
                </v:shape>
                <o:OLEObject Type="Embed" ProgID="PBrush" ShapeID="_x0000_i1037" DrawAspect="Content" ObjectID="_1552854039" r:id="rId32"/>
              </w:object>
            </w:r>
          </w:p>
        </w:tc>
      </w:tr>
      <w:tr w:rsidR="00D82055" w:rsidRPr="00D82055" w:rsidTr="009C1FF0">
        <w:tc>
          <w:tcPr>
            <w:tcW w:w="6228" w:type="dxa"/>
            <w:vMerge/>
          </w:tcPr>
          <w:p w:rsidR="00D82055" w:rsidRPr="00D82055" w:rsidRDefault="00D82055" w:rsidP="00D82055">
            <w:pPr>
              <w:tabs>
                <w:tab w:val="left" w:pos="3724"/>
              </w:tabs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4193" w:type="dxa"/>
            <w:vAlign w:val="center"/>
          </w:tcPr>
          <w:p w:rsidR="00D82055" w:rsidRPr="00D82055" w:rsidRDefault="00D82055" w:rsidP="00D82055">
            <w:pPr>
              <w:tabs>
                <w:tab w:val="left" w:pos="3724"/>
              </w:tabs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 xml:space="preserve">Рис. </w:t>
            </w:r>
            <w:r w:rsidRPr="00D82055">
              <w:rPr>
                <w:rFonts w:eastAsia="Times New Roman"/>
                <w:sz w:val="24"/>
                <w:szCs w:val="24"/>
                <w:lang w:val="en-US"/>
              </w:rPr>
              <w:t>III</w:t>
            </w:r>
            <w:r w:rsidRPr="00D82055">
              <w:rPr>
                <w:rFonts w:eastAsia="Times New Roman"/>
                <w:sz w:val="24"/>
                <w:szCs w:val="24"/>
              </w:rPr>
              <w:t xml:space="preserve">.6. Схема </w:t>
            </w:r>
            <w:proofErr w:type="spellStart"/>
            <w:r w:rsidRPr="00D82055">
              <w:rPr>
                <w:rFonts w:eastAsia="Times New Roman"/>
                <w:sz w:val="24"/>
                <w:szCs w:val="24"/>
              </w:rPr>
              <w:t>прозвонки</w:t>
            </w:r>
            <w:proofErr w:type="spellEnd"/>
            <w:r w:rsidRPr="00D82055">
              <w:rPr>
                <w:rFonts w:eastAsia="Times New Roman"/>
                <w:sz w:val="24"/>
                <w:szCs w:val="24"/>
              </w:rPr>
              <w:t xml:space="preserve"> двумя пробниками</w:t>
            </w:r>
          </w:p>
        </w:tc>
      </w:tr>
    </w:tbl>
    <w:p w:rsidR="00D82055" w:rsidRPr="00D82055" w:rsidRDefault="00D82055" w:rsidP="00D82055">
      <w:pPr>
        <w:tabs>
          <w:tab w:val="left" w:pos="3724"/>
        </w:tabs>
        <w:ind w:firstLine="708"/>
        <w:rPr>
          <w:rFonts w:eastAsia="Times New Roman"/>
          <w:sz w:val="28"/>
          <w:szCs w:val="28"/>
        </w:rPr>
      </w:pPr>
      <w:proofErr w:type="spellStart"/>
      <w:r w:rsidRPr="00D82055">
        <w:rPr>
          <w:rFonts w:eastAsia="Times New Roman"/>
          <w:sz w:val="28"/>
          <w:szCs w:val="28"/>
        </w:rPr>
        <w:lastRenderedPageBreak/>
        <w:t>Жилоискатель</w:t>
      </w:r>
      <w:proofErr w:type="spellEnd"/>
      <w:r w:rsidRPr="00D82055">
        <w:rPr>
          <w:rFonts w:eastAsia="Times New Roman"/>
          <w:sz w:val="28"/>
          <w:szCs w:val="28"/>
        </w:rPr>
        <w:t xml:space="preserve"> (рис. </w:t>
      </w:r>
      <w:r w:rsidRPr="00D82055">
        <w:rPr>
          <w:rFonts w:eastAsia="Times New Roman"/>
          <w:sz w:val="28"/>
          <w:szCs w:val="28"/>
          <w:lang w:val="en-US"/>
        </w:rPr>
        <w:t>III</w:t>
      </w:r>
      <w:r w:rsidRPr="00D82055">
        <w:rPr>
          <w:rFonts w:eastAsia="Times New Roman"/>
          <w:sz w:val="28"/>
          <w:szCs w:val="28"/>
        </w:rPr>
        <w:t xml:space="preserve">.5) состоит из набора сопротивлений (1 – 5 </w:t>
      </w:r>
      <w:r w:rsidRPr="00D82055">
        <w:rPr>
          <w:rFonts w:eastAsia="Times New Roman"/>
          <w:i/>
          <w:sz w:val="28"/>
          <w:szCs w:val="28"/>
        </w:rPr>
        <w:t>ком</w:t>
      </w:r>
      <w:r w:rsidRPr="00D82055">
        <w:rPr>
          <w:rFonts w:eastAsia="Times New Roman"/>
          <w:sz w:val="28"/>
          <w:szCs w:val="28"/>
        </w:rPr>
        <w:t xml:space="preserve"> и т. д.) и омметра, включаемых на разные концы кабеля. По значению измеренного на каждой жиле сопротивления проверяют ее маркировку.</w:t>
      </w:r>
    </w:p>
    <w:p w:rsidR="00D82055" w:rsidRPr="00D82055" w:rsidRDefault="00D82055" w:rsidP="00D82055">
      <w:pPr>
        <w:tabs>
          <w:tab w:val="left" w:pos="3724"/>
        </w:tabs>
        <w:ind w:firstLine="708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Иногда </w:t>
      </w:r>
      <w:proofErr w:type="spellStart"/>
      <w:r w:rsidRPr="00D82055">
        <w:rPr>
          <w:rFonts w:eastAsia="Times New Roman"/>
          <w:sz w:val="28"/>
          <w:szCs w:val="28"/>
        </w:rPr>
        <w:t>прозвонку</w:t>
      </w:r>
      <w:proofErr w:type="spellEnd"/>
      <w:r w:rsidRPr="00D82055">
        <w:rPr>
          <w:rFonts w:eastAsia="Times New Roman"/>
          <w:sz w:val="28"/>
          <w:szCs w:val="28"/>
        </w:rPr>
        <w:t xml:space="preserve"> осуществляют два наладчика с помощью двух пробников (рис.  </w:t>
      </w:r>
      <w:r w:rsidRPr="00D82055">
        <w:rPr>
          <w:rFonts w:eastAsia="Times New Roman"/>
          <w:sz w:val="28"/>
          <w:szCs w:val="28"/>
          <w:lang w:val="en-US"/>
        </w:rPr>
        <w:t>III</w:t>
      </w:r>
      <w:r w:rsidRPr="00D82055">
        <w:rPr>
          <w:rFonts w:eastAsia="Times New Roman"/>
          <w:sz w:val="28"/>
          <w:szCs w:val="28"/>
        </w:rPr>
        <w:t xml:space="preserve">.6). В этом случае наличие лампочек на обоих концах кабеля позволяет пользоваться условным кодом и освобождает наладчиков от хождения для переговоров друг с другом. Однако перед </w:t>
      </w:r>
      <w:proofErr w:type="spellStart"/>
      <w:r w:rsidRPr="00D82055">
        <w:rPr>
          <w:rFonts w:eastAsia="Times New Roman"/>
          <w:sz w:val="28"/>
          <w:szCs w:val="28"/>
        </w:rPr>
        <w:t>прозвонкой</w:t>
      </w:r>
      <w:proofErr w:type="spellEnd"/>
      <w:r w:rsidRPr="00D82055">
        <w:rPr>
          <w:rFonts w:eastAsia="Times New Roman"/>
          <w:sz w:val="28"/>
          <w:szCs w:val="28"/>
        </w:rPr>
        <w:t xml:space="preserve"> необходимо проверять полярность пробников, так как при встречном их включении лампы гореть не будут.</w:t>
      </w:r>
    </w:p>
    <w:p w:rsidR="00D82055" w:rsidRPr="00D82055" w:rsidRDefault="00D82055" w:rsidP="00D82055">
      <w:pPr>
        <w:tabs>
          <w:tab w:val="left" w:pos="3724"/>
        </w:tabs>
        <w:ind w:firstLine="708"/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rPr>
          <w:rFonts w:eastAsia="Times New Roman"/>
          <w:sz w:val="24"/>
          <w:szCs w:val="24"/>
        </w:rPr>
      </w:pPr>
    </w:p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Default="00D82055"/>
    <w:p w:rsidR="00D82055" w:rsidRPr="00D82055" w:rsidRDefault="00D82055" w:rsidP="00D82055">
      <w:pPr>
        <w:rPr>
          <w:rFonts w:eastAsia="Times New Roman"/>
          <w:sz w:val="24"/>
          <w:szCs w:val="24"/>
        </w:rPr>
      </w:pPr>
    </w:p>
    <w:p w:rsidR="00D82055" w:rsidRPr="00D82055" w:rsidRDefault="00D82055" w:rsidP="00D82055">
      <w:pPr>
        <w:jc w:val="center"/>
        <w:rPr>
          <w:rFonts w:eastAsia="Times New Roman"/>
          <w:b/>
          <w:sz w:val="28"/>
          <w:szCs w:val="28"/>
        </w:rPr>
      </w:pPr>
      <w:r w:rsidRPr="00D82055">
        <w:rPr>
          <w:rFonts w:eastAsia="Times New Roman"/>
          <w:b/>
          <w:sz w:val="28"/>
          <w:szCs w:val="28"/>
        </w:rPr>
        <w:t>Практическ</w:t>
      </w:r>
      <w:r w:rsidR="009C1FF0">
        <w:rPr>
          <w:rFonts w:eastAsia="Times New Roman"/>
          <w:b/>
          <w:sz w:val="28"/>
          <w:szCs w:val="28"/>
        </w:rPr>
        <w:t>ая</w:t>
      </w:r>
      <w:r w:rsidRPr="00D82055">
        <w:rPr>
          <w:rFonts w:eastAsia="Times New Roman"/>
          <w:b/>
          <w:sz w:val="28"/>
          <w:szCs w:val="28"/>
        </w:rPr>
        <w:t xml:space="preserve"> </w:t>
      </w:r>
      <w:r w:rsidR="009C1FF0">
        <w:rPr>
          <w:rFonts w:eastAsia="Times New Roman"/>
          <w:b/>
          <w:sz w:val="28"/>
          <w:szCs w:val="28"/>
        </w:rPr>
        <w:t>работа №3</w:t>
      </w:r>
    </w:p>
    <w:p w:rsidR="00D82055" w:rsidRPr="00D82055" w:rsidRDefault="00D82055" w:rsidP="00D82055">
      <w:pPr>
        <w:jc w:val="center"/>
        <w:rPr>
          <w:rFonts w:eastAsia="Times New Roman"/>
          <w:sz w:val="28"/>
          <w:szCs w:val="28"/>
        </w:rPr>
      </w:pPr>
    </w:p>
    <w:p w:rsidR="00D82055" w:rsidRPr="00D82055" w:rsidRDefault="009C1FF0" w:rsidP="00D82055">
      <w:pPr>
        <w:ind w:firstLine="708"/>
        <w:jc w:val="center"/>
        <w:rPr>
          <w:rFonts w:eastAsia="Times New Roman"/>
          <w:b/>
          <w:sz w:val="28"/>
          <w:szCs w:val="28"/>
        </w:rPr>
      </w:pPr>
      <w:r>
        <w:rPr>
          <w:rFonts w:eastAsia="Times New Roman"/>
          <w:b/>
          <w:sz w:val="28"/>
          <w:szCs w:val="28"/>
        </w:rPr>
        <w:t>Тема:</w:t>
      </w:r>
      <w:r w:rsidR="00D82055" w:rsidRPr="00D82055">
        <w:rPr>
          <w:rFonts w:eastAsia="Times New Roman"/>
          <w:b/>
          <w:sz w:val="28"/>
          <w:szCs w:val="28"/>
        </w:rPr>
        <w:t xml:space="preserve"> ПРОВЕРКА ИЗОЛЯЦИИ ВТОРИЧНЫХ ЦЕПЕЙ</w:t>
      </w:r>
    </w:p>
    <w:p w:rsidR="00D82055" w:rsidRPr="00D82055" w:rsidRDefault="00D82055" w:rsidP="00D82055">
      <w:pPr>
        <w:ind w:firstLine="708"/>
        <w:jc w:val="center"/>
        <w:rPr>
          <w:rFonts w:eastAsia="Times New Roman"/>
          <w:b/>
          <w:sz w:val="28"/>
          <w:szCs w:val="28"/>
        </w:rPr>
      </w:pPr>
    </w:p>
    <w:p w:rsidR="00D82055" w:rsidRPr="00D82055" w:rsidRDefault="00D82055" w:rsidP="00D82055">
      <w:pPr>
        <w:ind w:firstLine="708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Проверка изоляций вторичных цепей релейной защиты, </w:t>
      </w:r>
      <w:proofErr w:type="spellStart"/>
      <w:r w:rsidRPr="00D82055">
        <w:rPr>
          <w:rFonts w:eastAsia="Times New Roman"/>
          <w:sz w:val="28"/>
          <w:szCs w:val="28"/>
        </w:rPr>
        <w:t>электроавтоматики</w:t>
      </w:r>
      <w:proofErr w:type="spellEnd"/>
      <w:r w:rsidRPr="00D82055">
        <w:rPr>
          <w:rFonts w:eastAsia="Times New Roman"/>
          <w:sz w:val="28"/>
          <w:szCs w:val="28"/>
        </w:rPr>
        <w:t>, измерений при наладочных работах после монтажа и при первой плановой проверки выполняется следующем объеме:</w:t>
      </w:r>
    </w:p>
    <w:p w:rsidR="00D82055" w:rsidRPr="00D82055" w:rsidRDefault="00D82055" w:rsidP="00D82055">
      <w:pPr>
        <w:ind w:firstLine="708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1)предварительное измерение сопротивления изоляции мегомметром; 2)испытание электрической прочности изоляции переменным напряжением; 3) повторное, контрольное измерения сопротивления изоляции мегомметром.</w:t>
      </w:r>
    </w:p>
    <w:p w:rsidR="00D82055" w:rsidRPr="00D82055" w:rsidRDefault="00D82055" w:rsidP="00D82055">
      <w:pPr>
        <w:ind w:firstLine="708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При наладке вновь вводимого оборудования измерения сопротивления изоляции, как правило, производиться в два этапа:</w:t>
      </w:r>
    </w:p>
    <w:p w:rsidR="00D82055" w:rsidRPr="00D82055" w:rsidRDefault="00D82055" w:rsidP="00D82055">
      <w:pPr>
        <w:ind w:firstLine="708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Первый этап – проверка сопротивления изоляции отдельных панелей, щитов, пультов, кабелей и т.д. после окончания монтажа и проведение механической ревизии оборудования перед подачей напряжения от испытательных устройств; </w:t>
      </w:r>
    </w:p>
    <w:p w:rsidR="00D82055" w:rsidRPr="00D82055" w:rsidRDefault="00D82055" w:rsidP="00D82055">
      <w:pPr>
        <w:ind w:firstLine="708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Второй этап – в полностью собранной схеме перед  комплексным опробованием присоединения.</w:t>
      </w:r>
    </w:p>
    <w:p w:rsidR="00D82055" w:rsidRPr="00D82055" w:rsidRDefault="00D82055" w:rsidP="00D82055">
      <w:pPr>
        <w:ind w:firstLine="708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Для измерения сопротивления изоляции используются мегомметры различных типов и модификаций. Основными элементами мегомметров типов М1101 и МС-05 являются генератор постоянного тока с ручным проводом, измерительный прибор – магнитоэлектрический логометр постоянного тока и дополнительные резисторы.</w:t>
      </w:r>
    </w:p>
    <w:p w:rsidR="00D82055" w:rsidRPr="00D82055" w:rsidRDefault="00D82055" w:rsidP="00D82055">
      <w:pPr>
        <w:ind w:firstLine="708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Мегомметр типа МС-05 на 2500</w:t>
      </w:r>
      <w:proofErr w:type="gramStart"/>
      <w:r w:rsidRPr="00D82055">
        <w:rPr>
          <w:rFonts w:eastAsia="Times New Roman"/>
          <w:sz w:val="28"/>
          <w:szCs w:val="28"/>
        </w:rPr>
        <w:t xml:space="preserve"> В</w:t>
      </w:r>
      <w:proofErr w:type="gramEnd"/>
      <w:r w:rsidRPr="00D82055">
        <w:rPr>
          <w:rFonts w:eastAsia="Times New Roman"/>
          <w:sz w:val="28"/>
          <w:szCs w:val="28"/>
        </w:rPr>
        <w:t xml:space="preserve"> имеет три предела измерения. Основные технические характеристики мегомметров приведены в табл. 1-4.</w:t>
      </w:r>
    </w:p>
    <w:p w:rsidR="00D82055" w:rsidRPr="00D82055" w:rsidRDefault="00D82055" w:rsidP="00D82055">
      <w:pPr>
        <w:ind w:firstLine="708"/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                                                                                                                 Таблица 1-4</w:t>
      </w:r>
    </w:p>
    <w:p w:rsidR="00D82055" w:rsidRPr="00D82055" w:rsidRDefault="00D82055" w:rsidP="00D82055">
      <w:pPr>
        <w:rPr>
          <w:rFonts w:eastAsia="Times New Roman"/>
          <w:b/>
          <w:sz w:val="28"/>
          <w:szCs w:val="28"/>
        </w:rPr>
      </w:pPr>
      <w:r w:rsidRPr="00D82055">
        <w:rPr>
          <w:rFonts w:eastAsia="Times New Roman"/>
          <w:b/>
          <w:sz w:val="28"/>
          <w:szCs w:val="28"/>
        </w:rPr>
        <w:t>Технические характеристики мегомметров типов М1101 и МС-05</w:t>
      </w:r>
    </w:p>
    <w:tbl>
      <w:tblPr>
        <w:tblStyle w:val="1"/>
        <w:tblW w:w="0" w:type="auto"/>
        <w:tblLook w:val="01E0"/>
      </w:tblPr>
      <w:tblGrid>
        <w:gridCol w:w="1846"/>
        <w:gridCol w:w="2020"/>
        <w:gridCol w:w="1541"/>
        <w:gridCol w:w="1156"/>
        <w:gridCol w:w="1167"/>
        <w:gridCol w:w="1841"/>
      </w:tblGrid>
      <w:tr w:rsidR="00D82055" w:rsidRPr="00D82055" w:rsidTr="009C1FF0">
        <w:tc>
          <w:tcPr>
            <w:tcW w:w="1846" w:type="dxa"/>
            <w:vMerge w:val="restart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Тип, модификация прибора</w:t>
            </w:r>
          </w:p>
        </w:tc>
        <w:tc>
          <w:tcPr>
            <w:tcW w:w="3561" w:type="dxa"/>
            <w:gridSpan w:val="2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Пределы измерения</w:t>
            </w:r>
          </w:p>
        </w:tc>
        <w:tc>
          <w:tcPr>
            <w:tcW w:w="2323" w:type="dxa"/>
            <w:gridSpan w:val="2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Рабочая часть шкалы</w:t>
            </w:r>
          </w:p>
        </w:tc>
        <w:tc>
          <w:tcPr>
            <w:tcW w:w="1841" w:type="dxa"/>
            <w:vMerge w:val="restart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 xml:space="preserve">Номинальное выходное напряжение, </w:t>
            </w:r>
            <w:proofErr w:type="gramStart"/>
            <w:r w:rsidRPr="00D82055">
              <w:rPr>
                <w:rFonts w:eastAsia="Times New Roman"/>
                <w:sz w:val="28"/>
                <w:szCs w:val="28"/>
              </w:rPr>
              <w:t>В</w:t>
            </w:r>
            <w:proofErr w:type="gramEnd"/>
          </w:p>
        </w:tc>
      </w:tr>
      <w:tr w:rsidR="00D82055" w:rsidRPr="00D82055" w:rsidTr="009C1FF0">
        <w:tc>
          <w:tcPr>
            <w:tcW w:w="1846" w:type="dxa"/>
            <w:vMerge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2020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кОм</w:t>
            </w:r>
          </w:p>
        </w:tc>
        <w:tc>
          <w:tcPr>
            <w:tcW w:w="1541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МОм</w:t>
            </w:r>
          </w:p>
        </w:tc>
        <w:tc>
          <w:tcPr>
            <w:tcW w:w="1156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кОм</w:t>
            </w:r>
          </w:p>
        </w:tc>
        <w:tc>
          <w:tcPr>
            <w:tcW w:w="1167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Мом</w:t>
            </w:r>
          </w:p>
        </w:tc>
        <w:tc>
          <w:tcPr>
            <w:tcW w:w="1841" w:type="dxa"/>
            <w:vMerge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</w:p>
        </w:tc>
      </w:tr>
      <w:tr w:rsidR="00D82055" w:rsidRPr="00D82055" w:rsidTr="009C1FF0">
        <w:tc>
          <w:tcPr>
            <w:tcW w:w="1846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position w:val="-50"/>
                <w:sz w:val="28"/>
                <w:szCs w:val="28"/>
              </w:rPr>
              <w:object w:dxaOrig="1500" w:dyaOrig="1120">
                <v:shape id="_x0000_i1038" type="#_x0000_t75" style="width:75pt;height:55.5pt" o:ole="">
                  <v:imagedata r:id="rId33" o:title=""/>
                </v:shape>
                <o:OLEObject Type="Embed" ProgID="Equation.3" ShapeID="_x0000_i1038" DrawAspect="Content" ObjectID="_1552854040" r:id="rId34"/>
              </w:object>
            </w:r>
          </w:p>
        </w:tc>
        <w:tc>
          <w:tcPr>
            <w:tcW w:w="2020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0-200</w:t>
            </w:r>
          </w:p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0-1000</w:t>
            </w:r>
          </w:p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0-1000</w:t>
            </w:r>
          </w:p>
        </w:tc>
        <w:tc>
          <w:tcPr>
            <w:tcW w:w="1541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0-100</w:t>
            </w:r>
          </w:p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0-500</w:t>
            </w:r>
          </w:p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0-1000</w:t>
            </w:r>
          </w:p>
        </w:tc>
        <w:tc>
          <w:tcPr>
            <w:tcW w:w="1156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0-200</w:t>
            </w:r>
          </w:p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0-1000</w:t>
            </w:r>
          </w:p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0-1000</w:t>
            </w:r>
          </w:p>
        </w:tc>
        <w:tc>
          <w:tcPr>
            <w:tcW w:w="1167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0,01-20</w:t>
            </w:r>
          </w:p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0,05-100</w:t>
            </w:r>
          </w:p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0,2-200</w:t>
            </w:r>
          </w:p>
        </w:tc>
        <w:tc>
          <w:tcPr>
            <w:tcW w:w="1841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100+10</w:t>
            </w:r>
          </w:p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50+50</w:t>
            </w:r>
          </w:p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1000+100</w:t>
            </w:r>
          </w:p>
        </w:tc>
      </w:tr>
      <w:tr w:rsidR="00D82055" w:rsidRPr="00D82055" w:rsidTr="009C1FF0">
        <w:tc>
          <w:tcPr>
            <w:tcW w:w="1846" w:type="dxa"/>
            <w:vMerge w:val="restart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МС-05</w:t>
            </w:r>
          </w:p>
        </w:tc>
        <w:tc>
          <w:tcPr>
            <w:tcW w:w="2020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Положение переключателя</w:t>
            </w:r>
          </w:p>
        </w:tc>
        <w:tc>
          <w:tcPr>
            <w:tcW w:w="1541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Пределы измерения, МОм</w:t>
            </w:r>
          </w:p>
        </w:tc>
        <w:tc>
          <w:tcPr>
            <w:tcW w:w="2323" w:type="dxa"/>
            <w:gridSpan w:val="2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Рабочая часть шкалы, МОм</w:t>
            </w:r>
          </w:p>
        </w:tc>
        <w:tc>
          <w:tcPr>
            <w:tcW w:w="1841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 xml:space="preserve">Номинальное выходное напряжение, </w:t>
            </w:r>
            <w:proofErr w:type="gramStart"/>
            <w:r w:rsidRPr="00D82055">
              <w:rPr>
                <w:rFonts w:eastAsia="Times New Roman"/>
                <w:sz w:val="28"/>
                <w:szCs w:val="28"/>
              </w:rPr>
              <w:t>В</w:t>
            </w:r>
            <w:proofErr w:type="gramEnd"/>
          </w:p>
        </w:tc>
      </w:tr>
      <w:tr w:rsidR="00D82055" w:rsidRPr="00D82055" w:rsidTr="009C1FF0">
        <w:tc>
          <w:tcPr>
            <w:tcW w:w="1846" w:type="dxa"/>
            <w:vMerge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2020" w:type="dxa"/>
          </w:tcPr>
          <w:p w:rsidR="00D82055" w:rsidRPr="00D82055" w:rsidRDefault="00140758" w:rsidP="00D82055">
            <w:pPr>
              <w:rPr>
                <w:rFonts w:eastAsia="Times New Roman"/>
                <w:sz w:val="28"/>
                <w:szCs w:val="28"/>
              </w:rPr>
            </w:pPr>
            <w:r w:rsidRPr="00140758">
              <w:rPr>
                <w:rFonts w:eastAsia="Times New Roman"/>
                <w:position w:val="-46"/>
                <w:sz w:val="28"/>
                <w:szCs w:val="28"/>
              </w:rPr>
              <w:pict>
                <v:shape id="_x0000_i1039" type="#_x0000_t75" style="width:31.5pt;height:52.5pt">
                  <v:imagedata r:id="rId35" o:title=""/>
                </v:shape>
              </w:pict>
            </w:r>
          </w:p>
        </w:tc>
        <w:tc>
          <w:tcPr>
            <w:tcW w:w="1541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position w:val="-42"/>
                <w:sz w:val="28"/>
                <w:szCs w:val="28"/>
              </w:rPr>
              <w:object w:dxaOrig="1260" w:dyaOrig="999">
                <v:shape id="_x0000_i1040" type="#_x0000_t75" style="width:63pt;height:49.5pt" o:ole="">
                  <v:imagedata r:id="rId36" o:title=""/>
                </v:shape>
                <o:OLEObject Type="Embed" ProgID="Equation.3" ShapeID="_x0000_i1040" DrawAspect="Content" ObjectID="_1552854041" r:id="rId37"/>
              </w:object>
            </w:r>
          </w:p>
        </w:tc>
        <w:tc>
          <w:tcPr>
            <w:tcW w:w="2323" w:type="dxa"/>
            <w:gridSpan w:val="2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1-1000</w:t>
            </w:r>
          </w:p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0,1-100</w:t>
            </w:r>
          </w:p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0,01-10</w:t>
            </w:r>
          </w:p>
        </w:tc>
        <w:tc>
          <w:tcPr>
            <w:tcW w:w="1841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2500+250</w:t>
            </w:r>
          </w:p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2500+250</w:t>
            </w:r>
          </w:p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2500+250</w:t>
            </w:r>
          </w:p>
        </w:tc>
      </w:tr>
    </w:tbl>
    <w:p w:rsidR="00D82055" w:rsidRPr="00D82055" w:rsidRDefault="00D82055" w:rsidP="00D82055">
      <w:pPr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ind w:firstLine="708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При измерениях мегомметром рукоятку генератора необходимо вращать с номинальной частотой вращения на разомкнутых зажимах прибора </w:t>
      </w:r>
      <w:proofErr w:type="gramStart"/>
      <w:r w:rsidRPr="00D82055">
        <w:rPr>
          <w:rFonts w:eastAsia="Times New Roman"/>
          <w:sz w:val="28"/>
          <w:szCs w:val="28"/>
        </w:rPr>
        <w:t>создается номинальное напряжения мегомметров  от измеряемого сопротивления приведены</w:t>
      </w:r>
      <w:proofErr w:type="gramEnd"/>
      <w:r w:rsidRPr="00D82055">
        <w:rPr>
          <w:rFonts w:eastAsia="Times New Roman"/>
          <w:sz w:val="28"/>
          <w:szCs w:val="28"/>
        </w:rPr>
        <w:t xml:space="preserve"> на рис. 1-11, 1-12 (где </w:t>
      </w:r>
      <w:r w:rsidRPr="00D82055">
        <w:rPr>
          <w:rFonts w:eastAsia="Times New Roman"/>
          <w:sz w:val="28"/>
          <w:szCs w:val="28"/>
          <w:lang w:val="en-US"/>
        </w:rPr>
        <w:t>U</w:t>
      </w:r>
      <w:r w:rsidRPr="00D82055">
        <w:rPr>
          <w:rFonts w:eastAsia="Times New Roman"/>
          <w:sz w:val="28"/>
          <w:szCs w:val="28"/>
        </w:rPr>
        <w:t xml:space="preserve">- напряжение на измеряемом сопротивлении в процентах номинального; </w:t>
      </w:r>
      <w:r w:rsidRPr="00D82055">
        <w:rPr>
          <w:rFonts w:eastAsia="Times New Roman"/>
          <w:sz w:val="28"/>
          <w:szCs w:val="28"/>
          <w:lang w:val="en-US"/>
        </w:rPr>
        <w:t>R</w:t>
      </w:r>
      <w:r w:rsidRPr="00D82055">
        <w:rPr>
          <w:rFonts w:eastAsia="Times New Roman"/>
          <w:sz w:val="28"/>
          <w:szCs w:val="28"/>
        </w:rPr>
        <w:t>-измеряемого сопротивление, выраженное в процентах конечного значения рабочей части шкалы).</w:t>
      </w:r>
    </w:p>
    <w:p w:rsidR="00D82055" w:rsidRPr="00D82055" w:rsidRDefault="00D82055" w:rsidP="00D82055">
      <w:pPr>
        <w:rPr>
          <w:rFonts w:eastAsia="Times New Roman"/>
          <w:sz w:val="28"/>
          <w:szCs w:val="28"/>
        </w:rPr>
      </w:pPr>
    </w:p>
    <w:tbl>
      <w:tblPr>
        <w:tblStyle w:val="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1E0"/>
      </w:tblPr>
      <w:tblGrid>
        <w:gridCol w:w="5039"/>
        <w:gridCol w:w="4532"/>
      </w:tblGrid>
      <w:tr w:rsidR="00D82055" w:rsidRPr="00D82055" w:rsidTr="009C1FF0">
        <w:tc>
          <w:tcPr>
            <w:tcW w:w="5210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4"/>
                <w:szCs w:val="24"/>
              </w:rPr>
              <w:object w:dxaOrig="11700" w:dyaOrig="6780">
                <v:shape id="_x0000_i1041" type="#_x0000_t75" style="width:234.75pt;height:135.75pt" o:ole="">
                  <v:imagedata r:id="rId38" o:title=""/>
                </v:shape>
                <o:OLEObject Type="Embed" ProgID="PBrush" ShapeID="_x0000_i1041" DrawAspect="Content" ObjectID="_1552854042" r:id="rId39"/>
              </w:object>
            </w:r>
          </w:p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</w:p>
          <w:p w:rsidR="00D82055" w:rsidRPr="00D82055" w:rsidRDefault="00D82055" w:rsidP="00D82055">
            <w:pPr>
              <w:rPr>
                <w:rFonts w:eastAsia="Times New Roman"/>
                <w:sz w:val="24"/>
                <w:szCs w:val="24"/>
              </w:rPr>
            </w:pPr>
          </w:p>
          <w:p w:rsidR="00D82055" w:rsidRPr="00D82055" w:rsidRDefault="00D82055" w:rsidP="00D82055">
            <w:pPr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 xml:space="preserve">Рис. 1-11. Нагрузочные характеристики </w:t>
            </w:r>
            <w:proofErr w:type="spellStart"/>
            <w:r w:rsidRPr="00D82055">
              <w:rPr>
                <w:rFonts w:eastAsia="Times New Roman"/>
                <w:sz w:val="24"/>
                <w:szCs w:val="24"/>
              </w:rPr>
              <w:t>мегаомметра</w:t>
            </w:r>
            <w:proofErr w:type="spellEnd"/>
            <w:r w:rsidRPr="00D82055">
              <w:rPr>
                <w:rFonts w:eastAsia="Times New Roman"/>
                <w:sz w:val="24"/>
                <w:szCs w:val="24"/>
              </w:rPr>
              <w:t xml:space="preserve"> серии М1101.</w:t>
            </w:r>
          </w:p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5211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4"/>
                <w:szCs w:val="24"/>
              </w:rPr>
              <w:object w:dxaOrig="7590" w:dyaOrig="6615">
                <v:shape id="_x0000_i1042" type="#_x0000_t75" style="width:189.75pt;height:165.75pt" o:ole="">
                  <v:imagedata r:id="rId40" o:title=""/>
                </v:shape>
                <o:OLEObject Type="Embed" ProgID="PBrush" ShapeID="_x0000_i1042" DrawAspect="Content" ObjectID="_1552854043" r:id="rId41"/>
              </w:object>
            </w:r>
          </w:p>
          <w:p w:rsidR="00D82055" w:rsidRPr="00D82055" w:rsidRDefault="00D82055" w:rsidP="00D82055">
            <w:pPr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>Рис. 1-12. Нагрузочная характеристика мегаом</w:t>
            </w:r>
          </w:p>
          <w:p w:rsidR="00D82055" w:rsidRPr="00D82055" w:rsidRDefault="00D82055" w:rsidP="00D82055">
            <w:pPr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>метра типа МС-05</w:t>
            </w:r>
          </w:p>
        </w:tc>
      </w:tr>
    </w:tbl>
    <w:p w:rsidR="00D82055" w:rsidRPr="00D82055" w:rsidRDefault="00D82055" w:rsidP="00D82055">
      <w:pPr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ind w:firstLine="708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Перед измерением проверяют исправность прибора. У мегомметров типа М1101 при положении переключателя пределов МΩ и вращении рукоятки с номинальной частотой вращения при разомкнутых выводах стрелка должна установиться на отметке ∞ шкалы  МΩ. При положении переключателя пределов </w:t>
      </w:r>
      <w:proofErr w:type="gramStart"/>
      <w:r w:rsidRPr="00D82055">
        <w:rPr>
          <w:rFonts w:eastAsia="Times New Roman"/>
          <w:sz w:val="28"/>
          <w:szCs w:val="28"/>
        </w:rPr>
        <w:t>к</w:t>
      </w:r>
      <w:proofErr w:type="gramEnd"/>
      <w:r w:rsidRPr="00D82055">
        <w:rPr>
          <w:rFonts w:eastAsia="Times New Roman"/>
          <w:sz w:val="28"/>
          <w:szCs w:val="28"/>
        </w:rPr>
        <w:t>Ω и разомкнутых выводах стрелка при вращении рукоятки должна установиться на отметке 0 шкалы МΩ.</w:t>
      </w:r>
    </w:p>
    <w:p w:rsidR="00D82055" w:rsidRPr="00D82055" w:rsidRDefault="00D82055" w:rsidP="00D82055">
      <w:pPr>
        <w:ind w:firstLine="708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У мегомметров типа МС-05 при вращении рукоятки с номинальной </w:t>
      </w:r>
      <w:proofErr w:type="spellStart"/>
      <w:r w:rsidRPr="00D82055">
        <w:rPr>
          <w:rFonts w:eastAsia="Times New Roman"/>
          <w:sz w:val="28"/>
          <w:szCs w:val="28"/>
        </w:rPr>
        <w:t>частатой</w:t>
      </w:r>
      <w:proofErr w:type="spellEnd"/>
      <w:r w:rsidRPr="00D82055">
        <w:rPr>
          <w:rFonts w:eastAsia="Times New Roman"/>
          <w:sz w:val="28"/>
          <w:szCs w:val="28"/>
        </w:rPr>
        <w:t xml:space="preserve"> и разомкнутых выводах стрелка должна устанавливаться на отметке ∞; при замкнутых выводах Л (линия) и </w:t>
      </w:r>
      <w:proofErr w:type="gramStart"/>
      <w:r w:rsidRPr="00D82055">
        <w:rPr>
          <w:rFonts w:eastAsia="Times New Roman"/>
          <w:sz w:val="28"/>
          <w:szCs w:val="28"/>
        </w:rPr>
        <w:t>З</w:t>
      </w:r>
      <w:proofErr w:type="gramEnd"/>
      <w:r w:rsidRPr="00D82055">
        <w:rPr>
          <w:rFonts w:eastAsia="Times New Roman"/>
          <w:sz w:val="28"/>
          <w:szCs w:val="28"/>
        </w:rPr>
        <w:t xml:space="preserve"> (земля) стрелка должна устанавливаться на отметке 0.</w:t>
      </w:r>
    </w:p>
    <w:p w:rsidR="00D82055" w:rsidRPr="00D82055" w:rsidRDefault="00D82055" w:rsidP="00D82055">
      <w:pPr>
        <w:ind w:firstLine="708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В настоящее время промышленностью освоен выпуск мегомметров типов М4100/1-М4100/5 и Ф4100. у мегомметров типа М4100/1-М4100/5 вместо генератора постоянного тока применен генератор переменного тока с выпрямителем.</w:t>
      </w:r>
    </w:p>
    <w:p w:rsidR="00D82055" w:rsidRPr="00D82055" w:rsidRDefault="00D82055" w:rsidP="00D82055">
      <w:pPr>
        <w:ind w:firstLine="708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Выпускается пять модификаций приборов этого типа, отличающихся по параметрам выходного напряжения и наибольшему значению измеряемого сопротивления (табл. 1-5).</w:t>
      </w:r>
    </w:p>
    <w:p w:rsidR="00D82055" w:rsidRPr="00D82055" w:rsidRDefault="00D82055" w:rsidP="00D82055">
      <w:pPr>
        <w:ind w:firstLine="708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При измерениях рукоятку генератора необходимо вращать с номинальной частотой вращения 120 об/мин. Зависимость выходного напряжения </w:t>
      </w:r>
      <w:proofErr w:type="spellStart"/>
      <w:r w:rsidRPr="00D82055">
        <w:rPr>
          <w:rFonts w:eastAsia="Times New Roman"/>
          <w:sz w:val="28"/>
          <w:szCs w:val="28"/>
        </w:rPr>
        <w:t>мегаомметра</w:t>
      </w:r>
      <w:proofErr w:type="spellEnd"/>
      <w:r w:rsidRPr="00D82055">
        <w:rPr>
          <w:rFonts w:eastAsia="Times New Roman"/>
          <w:sz w:val="28"/>
          <w:szCs w:val="28"/>
        </w:rPr>
        <w:t xml:space="preserve"> от измеряемого сопротивления приведена на рис. 1-13.</w:t>
      </w:r>
    </w:p>
    <w:p w:rsidR="00D82055" w:rsidRPr="00D82055" w:rsidRDefault="00D82055" w:rsidP="00D82055">
      <w:pPr>
        <w:ind w:firstLine="708"/>
        <w:rPr>
          <w:rFonts w:eastAsia="Times New Roman"/>
          <w:sz w:val="28"/>
          <w:szCs w:val="28"/>
        </w:rPr>
      </w:pPr>
      <w:proofErr w:type="spellStart"/>
      <w:r w:rsidRPr="00D82055">
        <w:rPr>
          <w:rFonts w:eastAsia="Times New Roman"/>
          <w:sz w:val="28"/>
          <w:szCs w:val="28"/>
        </w:rPr>
        <w:lastRenderedPageBreak/>
        <w:t>Мегаомметры</w:t>
      </w:r>
      <w:proofErr w:type="spellEnd"/>
      <w:r w:rsidRPr="00D82055">
        <w:rPr>
          <w:rFonts w:eastAsia="Times New Roman"/>
          <w:sz w:val="28"/>
          <w:szCs w:val="28"/>
        </w:rPr>
        <w:t xml:space="preserve"> М4100/1 – имеют три вывода, обозначенные </w:t>
      </w:r>
      <w:r w:rsidRPr="00D82055">
        <w:rPr>
          <w:rFonts w:eastAsia="Times New Roman"/>
          <w:i/>
          <w:sz w:val="28"/>
          <w:szCs w:val="28"/>
        </w:rPr>
        <w:t>Л</w:t>
      </w:r>
      <w:r w:rsidRPr="00D82055">
        <w:rPr>
          <w:rFonts w:eastAsia="Times New Roman"/>
          <w:sz w:val="28"/>
          <w:szCs w:val="28"/>
        </w:rPr>
        <w:t xml:space="preserve"> (линия); ± (земля) и кΩ. </w:t>
      </w:r>
      <w:proofErr w:type="spellStart"/>
      <w:r w:rsidRPr="00D82055">
        <w:rPr>
          <w:rFonts w:eastAsia="Times New Roman"/>
          <w:sz w:val="28"/>
          <w:szCs w:val="28"/>
        </w:rPr>
        <w:t>Мегаомметры</w:t>
      </w:r>
      <w:proofErr w:type="spellEnd"/>
      <w:r w:rsidRPr="00D82055">
        <w:rPr>
          <w:rFonts w:eastAsia="Times New Roman"/>
          <w:sz w:val="28"/>
          <w:szCs w:val="28"/>
        </w:rPr>
        <w:t xml:space="preserve"> М4100/5 имеют еще дополнительный вывод</w:t>
      </w:r>
      <w:proofErr w:type="gramStart"/>
      <w:r w:rsidRPr="00D82055">
        <w:rPr>
          <w:rFonts w:eastAsia="Times New Roman"/>
          <w:sz w:val="28"/>
          <w:szCs w:val="28"/>
        </w:rPr>
        <w:t xml:space="preserve"> </w:t>
      </w:r>
      <w:r w:rsidRPr="00D82055">
        <w:rPr>
          <w:rFonts w:eastAsia="Times New Roman"/>
          <w:i/>
          <w:sz w:val="28"/>
          <w:szCs w:val="28"/>
        </w:rPr>
        <w:t>Э</w:t>
      </w:r>
      <w:proofErr w:type="gramEnd"/>
      <w:r w:rsidRPr="00D82055">
        <w:rPr>
          <w:rFonts w:eastAsia="Times New Roman"/>
          <w:sz w:val="28"/>
          <w:szCs w:val="28"/>
        </w:rPr>
        <w:t xml:space="preserve"> (экран).</w:t>
      </w:r>
    </w:p>
    <w:p w:rsidR="00D82055" w:rsidRPr="00D82055" w:rsidRDefault="00D82055" w:rsidP="00D82055">
      <w:pPr>
        <w:ind w:firstLine="708"/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ind w:firstLine="708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                                                                                                             Таблица 1-5</w:t>
      </w:r>
    </w:p>
    <w:p w:rsidR="00D82055" w:rsidRPr="00D82055" w:rsidRDefault="00D82055" w:rsidP="00D82055">
      <w:pPr>
        <w:ind w:firstLine="708"/>
        <w:jc w:val="center"/>
        <w:rPr>
          <w:rFonts w:eastAsia="Times New Roman"/>
          <w:b/>
          <w:sz w:val="28"/>
          <w:szCs w:val="28"/>
        </w:rPr>
      </w:pPr>
      <w:r w:rsidRPr="00D82055">
        <w:rPr>
          <w:rFonts w:eastAsia="Times New Roman"/>
          <w:b/>
          <w:sz w:val="28"/>
          <w:szCs w:val="28"/>
        </w:rPr>
        <w:t xml:space="preserve">Технические характеристики </w:t>
      </w:r>
      <w:proofErr w:type="spellStart"/>
      <w:r w:rsidRPr="00D82055">
        <w:rPr>
          <w:rFonts w:eastAsia="Times New Roman"/>
          <w:b/>
          <w:sz w:val="28"/>
          <w:szCs w:val="28"/>
        </w:rPr>
        <w:t>мегаомметров</w:t>
      </w:r>
      <w:proofErr w:type="spellEnd"/>
      <w:r w:rsidRPr="00D82055">
        <w:rPr>
          <w:rFonts w:eastAsia="Times New Roman"/>
          <w:b/>
          <w:sz w:val="28"/>
          <w:szCs w:val="28"/>
        </w:rPr>
        <w:t xml:space="preserve"> типа М4100</w:t>
      </w:r>
    </w:p>
    <w:tbl>
      <w:tblPr>
        <w:tblStyle w:val="1"/>
        <w:tblW w:w="0" w:type="auto"/>
        <w:tblLook w:val="01E0"/>
      </w:tblPr>
      <w:tblGrid>
        <w:gridCol w:w="1918"/>
        <w:gridCol w:w="1441"/>
        <w:gridCol w:w="1465"/>
        <w:gridCol w:w="1441"/>
        <w:gridCol w:w="1465"/>
        <w:gridCol w:w="1841"/>
      </w:tblGrid>
      <w:tr w:rsidR="00D82055" w:rsidRPr="00D82055" w:rsidTr="009C1FF0">
        <w:tc>
          <w:tcPr>
            <w:tcW w:w="1918" w:type="dxa"/>
            <w:vMerge w:val="restart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Модификация</w:t>
            </w:r>
          </w:p>
          <w:p w:rsidR="00D82055" w:rsidRPr="00D82055" w:rsidRDefault="00D82055" w:rsidP="00D82055">
            <w:pPr>
              <w:jc w:val="center"/>
              <w:rPr>
                <w:rFonts w:eastAsia="Times New Roman"/>
                <w:sz w:val="28"/>
                <w:szCs w:val="28"/>
              </w:rPr>
            </w:pPr>
            <w:proofErr w:type="spellStart"/>
            <w:r w:rsidRPr="00D82055">
              <w:rPr>
                <w:rFonts w:eastAsia="Times New Roman"/>
                <w:sz w:val="28"/>
                <w:szCs w:val="28"/>
              </w:rPr>
              <w:t>мегаомметра</w:t>
            </w:r>
            <w:proofErr w:type="spellEnd"/>
          </w:p>
        </w:tc>
        <w:tc>
          <w:tcPr>
            <w:tcW w:w="3331" w:type="dxa"/>
            <w:gridSpan w:val="2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Пределы измерения</w:t>
            </w:r>
          </w:p>
        </w:tc>
        <w:tc>
          <w:tcPr>
            <w:tcW w:w="3331" w:type="dxa"/>
            <w:gridSpan w:val="2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Рабочая часть шкалы</w:t>
            </w:r>
          </w:p>
        </w:tc>
        <w:tc>
          <w:tcPr>
            <w:tcW w:w="1841" w:type="dxa"/>
            <w:vMerge w:val="restart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 xml:space="preserve">Номинальное выходное напряжение, </w:t>
            </w:r>
            <w:proofErr w:type="gramStart"/>
            <w:r w:rsidRPr="00D82055">
              <w:rPr>
                <w:rFonts w:eastAsia="Times New Roman"/>
                <w:sz w:val="28"/>
                <w:szCs w:val="28"/>
              </w:rPr>
              <w:t>В</w:t>
            </w:r>
            <w:proofErr w:type="gramEnd"/>
          </w:p>
        </w:tc>
      </w:tr>
      <w:tr w:rsidR="00D82055" w:rsidRPr="00D82055" w:rsidTr="009C1FF0">
        <w:tc>
          <w:tcPr>
            <w:tcW w:w="1918" w:type="dxa"/>
            <w:vMerge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1661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кОм</w:t>
            </w:r>
          </w:p>
        </w:tc>
        <w:tc>
          <w:tcPr>
            <w:tcW w:w="1670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МОм</w:t>
            </w:r>
          </w:p>
        </w:tc>
        <w:tc>
          <w:tcPr>
            <w:tcW w:w="1661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кОм</w:t>
            </w:r>
          </w:p>
        </w:tc>
        <w:tc>
          <w:tcPr>
            <w:tcW w:w="1670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МОм</w:t>
            </w:r>
          </w:p>
        </w:tc>
        <w:tc>
          <w:tcPr>
            <w:tcW w:w="1841" w:type="dxa"/>
            <w:vMerge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8"/>
                <w:szCs w:val="28"/>
              </w:rPr>
            </w:pPr>
          </w:p>
        </w:tc>
      </w:tr>
      <w:tr w:rsidR="00D82055" w:rsidRPr="00D82055" w:rsidTr="009C1FF0">
        <w:tc>
          <w:tcPr>
            <w:tcW w:w="1918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М4100/1</w:t>
            </w:r>
          </w:p>
          <w:p w:rsidR="00D82055" w:rsidRPr="00D82055" w:rsidRDefault="00D82055" w:rsidP="00D82055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М4100/2</w:t>
            </w:r>
          </w:p>
          <w:p w:rsidR="00D82055" w:rsidRPr="00D82055" w:rsidRDefault="00D82055" w:rsidP="00D82055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М4100/3</w:t>
            </w:r>
          </w:p>
          <w:p w:rsidR="00D82055" w:rsidRPr="00D82055" w:rsidRDefault="00D82055" w:rsidP="00D82055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М4100/4</w:t>
            </w:r>
          </w:p>
          <w:p w:rsidR="00D82055" w:rsidRPr="00D82055" w:rsidRDefault="00D82055" w:rsidP="00D82055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М4100/5</w:t>
            </w:r>
          </w:p>
        </w:tc>
        <w:tc>
          <w:tcPr>
            <w:tcW w:w="1661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0-200</w:t>
            </w:r>
          </w:p>
          <w:p w:rsidR="00D82055" w:rsidRPr="00D82055" w:rsidRDefault="00D82055" w:rsidP="00D82055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0-500</w:t>
            </w:r>
          </w:p>
          <w:p w:rsidR="00D82055" w:rsidRPr="00D82055" w:rsidRDefault="00D82055" w:rsidP="00D82055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0-1000</w:t>
            </w:r>
          </w:p>
          <w:p w:rsidR="00D82055" w:rsidRPr="00D82055" w:rsidRDefault="00D82055" w:rsidP="00D82055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0-1000</w:t>
            </w:r>
          </w:p>
          <w:p w:rsidR="00D82055" w:rsidRPr="00D82055" w:rsidRDefault="00D82055" w:rsidP="00D82055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0-2000</w:t>
            </w:r>
          </w:p>
        </w:tc>
        <w:tc>
          <w:tcPr>
            <w:tcW w:w="1670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0-100</w:t>
            </w:r>
          </w:p>
          <w:p w:rsidR="00D82055" w:rsidRPr="00D82055" w:rsidRDefault="00D82055" w:rsidP="00D82055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0-200</w:t>
            </w:r>
          </w:p>
          <w:p w:rsidR="00D82055" w:rsidRPr="00D82055" w:rsidRDefault="00D82055" w:rsidP="00D82055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0-500</w:t>
            </w:r>
          </w:p>
          <w:p w:rsidR="00D82055" w:rsidRPr="00D82055" w:rsidRDefault="00D82055" w:rsidP="00D82055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0-1000</w:t>
            </w:r>
          </w:p>
          <w:p w:rsidR="00D82055" w:rsidRPr="00D82055" w:rsidRDefault="00D82055" w:rsidP="00D82055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0-3000</w:t>
            </w:r>
          </w:p>
        </w:tc>
        <w:tc>
          <w:tcPr>
            <w:tcW w:w="1661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0-200</w:t>
            </w:r>
          </w:p>
          <w:p w:rsidR="00D82055" w:rsidRPr="00D82055" w:rsidRDefault="00D82055" w:rsidP="00D82055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0-500</w:t>
            </w:r>
          </w:p>
          <w:p w:rsidR="00D82055" w:rsidRPr="00D82055" w:rsidRDefault="00D82055" w:rsidP="00D82055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0-1000</w:t>
            </w:r>
          </w:p>
          <w:p w:rsidR="00D82055" w:rsidRPr="00D82055" w:rsidRDefault="00D82055" w:rsidP="00D82055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0-1000</w:t>
            </w:r>
          </w:p>
          <w:p w:rsidR="00D82055" w:rsidRPr="00D82055" w:rsidRDefault="00D82055" w:rsidP="00D82055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0-2000</w:t>
            </w:r>
          </w:p>
        </w:tc>
        <w:tc>
          <w:tcPr>
            <w:tcW w:w="1670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0,01-20</w:t>
            </w:r>
          </w:p>
          <w:p w:rsidR="00D82055" w:rsidRPr="00D82055" w:rsidRDefault="00D82055" w:rsidP="00D82055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0,02-50</w:t>
            </w:r>
          </w:p>
          <w:p w:rsidR="00D82055" w:rsidRPr="00D82055" w:rsidRDefault="00D82055" w:rsidP="00D82055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0,05-100</w:t>
            </w:r>
          </w:p>
          <w:p w:rsidR="00D82055" w:rsidRPr="00D82055" w:rsidRDefault="00D82055" w:rsidP="00D82055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0,2-200</w:t>
            </w:r>
          </w:p>
          <w:p w:rsidR="00D82055" w:rsidRPr="00D82055" w:rsidRDefault="00D82055" w:rsidP="00D82055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0,5-1000</w:t>
            </w:r>
          </w:p>
        </w:tc>
        <w:tc>
          <w:tcPr>
            <w:tcW w:w="1841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100+10</w:t>
            </w:r>
          </w:p>
          <w:p w:rsidR="00D82055" w:rsidRPr="00D82055" w:rsidRDefault="00D82055" w:rsidP="00D82055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250+25</w:t>
            </w:r>
          </w:p>
          <w:p w:rsidR="00D82055" w:rsidRPr="00D82055" w:rsidRDefault="00D82055" w:rsidP="00D82055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500+50</w:t>
            </w:r>
          </w:p>
          <w:p w:rsidR="00D82055" w:rsidRPr="00D82055" w:rsidRDefault="00D82055" w:rsidP="00D82055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1000+100</w:t>
            </w:r>
          </w:p>
          <w:p w:rsidR="00D82055" w:rsidRPr="00D82055" w:rsidRDefault="00D82055" w:rsidP="00D82055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2500+250</w:t>
            </w:r>
          </w:p>
        </w:tc>
      </w:tr>
    </w:tbl>
    <w:p w:rsidR="00D82055" w:rsidRPr="00D82055" w:rsidRDefault="00D82055" w:rsidP="00D82055">
      <w:pPr>
        <w:ind w:firstLine="708"/>
        <w:rPr>
          <w:rFonts w:eastAsia="Times New Roman"/>
          <w:sz w:val="28"/>
          <w:szCs w:val="28"/>
        </w:rPr>
      </w:pPr>
      <w:proofErr w:type="gramStart"/>
      <w:r w:rsidRPr="00D82055">
        <w:rPr>
          <w:rFonts w:eastAsia="Times New Roman"/>
          <w:sz w:val="28"/>
          <w:szCs w:val="28"/>
        </w:rPr>
        <w:t xml:space="preserve">При измерении сопротивления изоляции на пределе </w:t>
      </w:r>
      <w:r w:rsidRPr="00D82055">
        <w:rPr>
          <w:rFonts w:eastAsia="Times New Roman"/>
          <w:i/>
          <w:sz w:val="28"/>
          <w:szCs w:val="28"/>
        </w:rPr>
        <w:t>м</w:t>
      </w:r>
      <w:r w:rsidRPr="00D82055">
        <w:rPr>
          <w:rFonts w:eastAsia="Times New Roman"/>
          <w:sz w:val="28"/>
          <w:szCs w:val="28"/>
        </w:rPr>
        <w:t xml:space="preserve">Ω измеряемое сопротивление подключают к выводам </w:t>
      </w:r>
      <w:r w:rsidRPr="00D82055">
        <w:rPr>
          <w:rFonts w:eastAsia="Times New Roman"/>
          <w:i/>
          <w:sz w:val="28"/>
          <w:szCs w:val="28"/>
        </w:rPr>
        <w:t>Л</w:t>
      </w:r>
      <w:r w:rsidRPr="00D82055">
        <w:rPr>
          <w:rFonts w:eastAsia="Times New Roman"/>
          <w:sz w:val="28"/>
          <w:szCs w:val="28"/>
        </w:rPr>
        <w:t xml:space="preserve"> - ±. При измерении сопротивления изоляции на пределе кΩ устанавливают перемычку между выводами </w:t>
      </w:r>
      <w:r w:rsidRPr="00D82055">
        <w:rPr>
          <w:rFonts w:eastAsia="Times New Roman"/>
          <w:i/>
          <w:sz w:val="28"/>
          <w:szCs w:val="28"/>
        </w:rPr>
        <w:t>Л</w:t>
      </w:r>
      <w:r w:rsidRPr="00D82055">
        <w:rPr>
          <w:rFonts w:eastAsia="Times New Roman"/>
          <w:sz w:val="28"/>
          <w:szCs w:val="28"/>
        </w:rPr>
        <w:t xml:space="preserve"> - ±, а измеряемое сопротивление подключают к выводам ± - кΩ. Схемы измерения сопротивления изоляции приведены на рис. 1-14 и 1-15.</w:t>
      </w:r>
      <w:proofErr w:type="gramEnd"/>
    </w:p>
    <w:p w:rsidR="00D82055" w:rsidRPr="00D82055" w:rsidRDefault="00D82055" w:rsidP="00D82055">
      <w:pPr>
        <w:ind w:firstLine="708"/>
        <w:rPr>
          <w:rFonts w:eastAsia="Times New Roman"/>
          <w:sz w:val="28"/>
          <w:szCs w:val="28"/>
        </w:rPr>
      </w:pPr>
    </w:p>
    <w:tbl>
      <w:tblPr>
        <w:tblStyle w:val="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1E0"/>
      </w:tblPr>
      <w:tblGrid>
        <w:gridCol w:w="3689"/>
        <w:gridCol w:w="5882"/>
      </w:tblGrid>
      <w:tr w:rsidR="00D82055" w:rsidRPr="00D82055" w:rsidTr="009C1FF0">
        <w:tc>
          <w:tcPr>
            <w:tcW w:w="4248" w:type="dxa"/>
            <w:vAlign w:val="center"/>
          </w:tcPr>
          <w:p w:rsidR="00D82055" w:rsidRPr="00D82055" w:rsidRDefault="00D82055" w:rsidP="00D82055">
            <w:pPr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 xml:space="preserve">Рис. 1-13. Нагрузочные характеристики </w:t>
            </w:r>
            <w:proofErr w:type="spellStart"/>
            <w:r w:rsidRPr="00D82055">
              <w:rPr>
                <w:rFonts w:eastAsia="Times New Roman"/>
                <w:sz w:val="24"/>
                <w:szCs w:val="24"/>
              </w:rPr>
              <w:t>мегаомметров</w:t>
            </w:r>
            <w:proofErr w:type="spellEnd"/>
            <w:r w:rsidRPr="00D82055">
              <w:rPr>
                <w:rFonts w:eastAsia="Times New Roman"/>
                <w:sz w:val="24"/>
                <w:szCs w:val="24"/>
              </w:rPr>
              <w:t xml:space="preserve"> серии М4100.</w:t>
            </w:r>
          </w:p>
          <w:p w:rsidR="00D82055" w:rsidRPr="00D82055" w:rsidRDefault="00D82055" w:rsidP="00D82055">
            <w:pPr>
              <w:jc w:val="center"/>
              <w:rPr>
                <w:rFonts w:eastAsia="Times New Roman"/>
                <w:sz w:val="24"/>
                <w:szCs w:val="24"/>
              </w:rPr>
            </w:pPr>
          </w:p>
          <w:p w:rsidR="00D82055" w:rsidRPr="00D82055" w:rsidRDefault="00D82055" w:rsidP="00D82055">
            <w:pPr>
              <w:jc w:val="center"/>
              <w:rPr>
                <w:rFonts w:eastAsia="Times New Roman"/>
              </w:rPr>
            </w:pPr>
            <w:r w:rsidRPr="00D82055">
              <w:rPr>
                <w:rFonts w:eastAsia="Times New Roman"/>
                <w:i/>
              </w:rPr>
              <w:t>1</w:t>
            </w:r>
            <w:r w:rsidRPr="00D82055">
              <w:rPr>
                <w:rFonts w:eastAsia="Times New Roman"/>
              </w:rPr>
              <w:t xml:space="preserve"> – М4100/1 – М4100/4;</w:t>
            </w:r>
          </w:p>
          <w:p w:rsidR="00D82055" w:rsidRPr="00D82055" w:rsidRDefault="00D82055" w:rsidP="00D82055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i/>
              </w:rPr>
              <w:t>2</w:t>
            </w:r>
            <w:r w:rsidRPr="00D82055">
              <w:rPr>
                <w:rFonts w:eastAsia="Times New Roman"/>
              </w:rPr>
              <w:t xml:space="preserve"> – М4100/5.</w:t>
            </w:r>
          </w:p>
        </w:tc>
        <w:tc>
          <w:tcPr>
            <w:tcW w:w="6173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4"/>
                <w:szCs w:val="24"/>
              </w:rPr>
              <w:object w:dxaOrig="11715" w:dyaOrig="6780">
                <v:shape id="_x0000_i1043" type="#_x0000_t75" style="width:234.75pt;height:136.5pt" o:ole="">
                  <v:imagedata r:id="rId42" o:title=""/>
                </v:shape>
                <o:OLEObject Type="Embed" ProgID="PBrush" ShapeID="_x0000_i1043" DrawAspect="Content" ObjectID="_1552854044" r:id="rId43"/>
              </w:object>
            </w:r>
          </w:p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</w:p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</w:p>
        </w:tc>
      </w:tr>
    </w:tbl>
    <w:p w:rsidR="00D82055" w:rsidRPr="00D82055" w:rsidRDefault="00D82055" w:rsidP="00D82055">
      <w:pPr>
        <w:ind w:firstLine="708"/>
        <w:rPr>
          <w:rFonts w:eastAsia="Times New Roman"/>
          <w:sz w:val="28"/>
          <w:szCs w:val="28"/>
        </w:rPr>
      </w:pPr>
    </w:p>
    <w:tbl>
      <w:tblPr>
        <w:tblStyle w:val="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1E0"/>
      </w:tblPr>
      <w:tblGrid>
        <w:gridCol w:w="4820"/>
        <w:gridCol w:w="4751"/>
      </w:tblGrid>
      <w:tr w:rsidR="00D82055" w:rsidRPr="00D82055" w:rsidTr="009C1FF0">
        <w:tc>
          <w:tcPr>
            <w:tcW w:w="5210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4"/>
                <w:szCs w:val="24"/>
              </w:rPr>
              <w:object w:dxaOrig="7875" w:dyaOrig="3615">
                <v:shape id="_x0000_i1044" type="#_x0000_t75" style="width:196.5pt;height:90.75pt" o:ole="">
                  <v:imagedata r:id="rId44" o:title=""/>
                </v:shape>
                <o:OLEObject Type="Embed" ProgID="PBrush" ShapeID="_x0000_i1044" DrawAspect="Content" ObjectID="_1552854045" r:id="rId45"/>
              </w:object>
            </w:r>
          </w:p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</w:p>
          <w:p w:rsidR="00D82055" w:rsidRPr="00D82055" w:rsidRDefault="00D82055" w:rsidP="00D82055">
            <w:pPr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 xml:space="preserve">Рис. 1-14. Схема измерения сопротивления изоляции </w:t>
            </w:r>
            <w:proofErr w:type="spellStart"/>
            <w:r w:rsidRPr="00D82055">
              <w:rPr>
                <w:rFonts w:eastAsia="Times New Roman"/>
                <w:sz w:val="24"/>
                <w:szCs w:val="24"/>
              </w:rPr>
              <w:t>мегаомметрами</w:t>
            </w:r>
            <w:proofErr w:type="spellEnd"/>
            <w:r w:rsidRPr="00D82055">
              <w:rPr>
                <w:rFonts w:eastAsia="Times New Roman"/>
                <w:sz w:val="24"/>
                <w:szCs w:val="24"/>
              </w:rPr>
              <w:t xml:space="preserve"> типов М4100/1 – М4100/4.</w:t>
            </w:r>
          </w:p>
          <w:p w:rsidR="00D82055" w:rsidRPr="00D82055" w:rsidRDefault="00D82055" w:rsidP="00D82055">
            <w:pPr>
              <w:rPr>
                <w:rFonts w:eastAsia="Times New Roman"/>
                <w:sz w:val="24"/>
                <w:szCs w:val="24"/>
              </w:rPr>
            </w:pPr>
          </w:p>
          <w:p w:rsidR="00D82055" w:rsidRPr="00D82055" w:rsidRDefault="00D82055" w:rsidP="00D82055">
            <w:pPr>
              <w:rPr>
                <w:rFonts w:eastAsia="Times New Roman"/>
              </w:rPr>
            </w:pPr>
            <w:r w:rsidRPr="00D82055">
              <w:rPr>
                <w:rFonts w:eastAsia="Times New Roman"/>
                <w:i/>
              </w:rPr>
              <w:t>а</w:t>
            </w:r>
            <w:r w:rsidRPr="00D82055">
              <w:rPr>
                <w:rFonts w:eastAsia="Times New Roman"/>
              </w:rPr>
              <w:t xml:space="preserve"> – на пределе МΩ; </w:t>
            </w:r>
            <w:r w:rsidRPr="00D82055">
              <w:rPr>
                <w:rFonts w:eastAsia="Times New Roman"/>
                <w:i/>
              </w:rPr>
              <w:t>б</w:t>
            </w:r>
            <w:r w:rsidRPr="00D82055">
              <w:rPr>
                <w:rFonts w:eastAsia="Times New Roman"/>
              </w:rPr>
              <w:t xml:space="preserve"> – на пределе кΩ.</w:t>
            </w:r>
          </w:p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5211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4"/>
                <w:szCs w:val="24"/>
              </w:rPr>
              <w:object w:dxaOrig="9300" w:dyaOrig="3570">
                <v:shape id="_x0000_i1045" type="#_x0000_t75" style="width:186.75pt;height:71.25pt" o:ole="">
                  <v:imagedata r:id="rId46" o:title=""/>
                </v:shape>
                <o:OLEObject Type="Embed" ProgID="PBrush" ShapeID="_x0000_i1045" DrawAspect="Content" ObjectID="_1552854046" r:id="rId47"/>
              </w:object>
            </w:r>
          </w:p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</w:p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</w:p>
          <w:p w:rsidR="00D82055" w:rsidRPr="00D82055" w:rsidRDefault="00D82055" w:rsidP="00D82055">
            <w:pPr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 xml:space="preserve">Рис. 1-15. Схема измерения сопротивления изоляции </w:t>
            </w:r>
            <w:proofErr w:type="spellStart"/>
            <w:r w:rsidRPr="00D82055">
              <w:rPr>
                <w:rFonts w:eastAsia="Times New Roman"/>
                <w:sz w:val="24"/>
                <w:szCs w:val="24"/>
              </w:rPr>
              <w:t>мегаомметром</w:t>
            </w:r>
            <w:proofErr w:type="spellEnd"/>
            <w:r w:rsidRPr="00D82055">
              <w:rPr>
                <w:rFonts w:eastAsia="Times New Roman"/>
                <w:sz w:val="24"/>
                <w:szCs w:val="24"/>
              </w:rPr>
              <w:t xml:space="preserve"> типа М4100/5.</w:t>
            </w:r>
          </w:p>
          <w:p w:rsidR="00D82055" w:rsidRPr="00D82055" w:rsidRDefault="00D82055" w:rsidP="00D82055">
            <w:pPr>
              <w:rPr>
                <w:rFonts w:eastAsia="Times New Roman"/>
                <w:sz w:val="24"/>
                <w:szCs w:val="24"/>
              </w:rPr>
            </w:pPr>
          </w:p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i/>
              </w:rPr>
              <w:t>а</w:t>
            </w:r>
            <w:r w:rsidRPr="00D82055">
              <w:rPr>
                <w:rFonts w:eastAsia="Times New Roman"/>
              </w:rPr>
              <w:t xml:space="preserve"> – на пределе МΩ; </w:t>
            </w:r>
            <w:r w:rsidRPr="00D82055">
              <w:rPr>
                <w:rFonts w:eastAsia="Times New Roman"/>
                <w:i/>
              </w:rPr>
              <w:t>б</w:t>
            </w:r>
            <w:r w:rsidRPr="00D82055">
              <w:rPr>
                <w:rFonts w:eastAsia="Times New Roman"/>
              </w:rPr>
              <w:t xml:space="preserve"> – на пределе кΩ</w:t>
            </w:r>
            <w:r w:rsidRPr="00D82055">
              <w:rPr>
                <w:rFonts w:eastAsia="Times New Roman"/>
                <w:sz w:val="28"/>
                <w:szCs w:val="28"/>
              </w:rPr>
              <w:t>.</w:t>
            </w:r>
          </w:p>
        </w:tc>
      </w:tr>
    </w:tbl>
    <w:p w:rsidR="00D82055" w:rsidRPr="00D82055" w:rsidRDefault="00D82055" w:rsidP="00D82055">
      <w:pPr>
        <w:ind w:firstLine="708"/>
        <w:rPr>
          <w:rFonts w:eastAsia="Times New Roman"/>
          <w:sz w:val="28"/>
          <w:szCs w:val="28"/>
        </w:rPr>
      </w:pPr>
    </w:p>
    <w:p w:rsidR="00D82055" w:rsidRPr="009C1FF0" w:rsidRDefault="00D82055" w:rsidP="00D82055">
      <w:pPr>
        <w:ind w:firstLine="708"/>
        <w:jc w:val="center"/>
        <w:rPr>
          <w:rFonts w:eastAsia="Times New Roman"/>
          <w:b/>
          <w:sz w:val="28"/>
          <w:szCs w:val="28"/>
        </w:rPr>
      </w:pPr>
      <w:r w:rsidRPr="009C1FF0">
        <w:rPr>
          <w:rFonts w:eastAsia="Times New Roman"/>
          <w:b/>
          <w:sz w:val="28"/>
          <w:szCs w:val="28"/>
        </w:rPr>
        <w:t>Практическ</w:t>
      </w:r>
      <w:r w:rsidR="009C1FF0" w:rsidRPr="009C1FF0">
        <w:rPr>
          <w:rFonts w:eastAsia="Times New Roman"/>
          <w:b/>
          <w:sz w:val="28"/>
          <w:szCs w:val="28"/>
        </w:rPr>
        <w:t>ая</w:t>
      </w:r>
      <w:r w:rsidRPr="009C1FF0">
        <w:rPr>
          <w:rFonts w:eastAsia="Times New Roman"/>
          <w:b/>
          <w:sz w:val="28"/>
          <w:szCs w:val="28"/>
        </w:rPr>
        <w:t xml:space="preserve"> </w:t>
      </w:r>
      <w:r w:rsidR="009C1FF0" w:rsidRPr="009C1FF0">
        <w:rPr>
          <w:rFonts w:eastAsia="Times New Roman"/>
          <w:b/>
          <w:sz w:val="28"/>
          <w:szCs w:val="28"/>
        </w:rPr>
        <w:t>работа</w:t>
      </w:r>
      <w:r w:rsidRPr="009C1FF0">
        <w:rPr>
          <w:rFonts w:eastAsia="Times New Roman"/>
          <w:b/>
          <w:sz w:val="28"/>
          <w:szCs w:val="28"/>
        </w:rPr>
        <w:t xml:space="preserve"> № 4</w:t>
      </w:r>
    </w:p>
    <w:p w:rsidR="00D82055" w:rsidRPr="00D82055" w:rsidRDefault="00D82055" w:rsidP="00D82055">
      <w:pPr>
        <w:ind w:firstLine="708"/>
        <w:jc w:val="center"/>
        <w:rPr>
          <w:rFonts w:eastAsia="Times New Roman"/>
          <w:sz w:val="28"/>
          <w:szCs w:val="28"/>
        </w:rPr>
      </w:pPr>
    </w:p>
    <w:p w:rsidR="00D82055" w:rsidRPr="00D82055" w:rsidRDefault="009C1FF0" w:rsidP="00D82055">
      <w:pPr>
        <w:ind w:firstLine="708"/>
        <w:jc w:val="center"/>
        <w:rPr>
          <w:rFonts w:eastAsia="Times New Roman"/>
          <w:b/>
          <w:sz w:val="28"/>
          <w:szCs w:val="28"/>
        </w:rPr>
      </w:pPr>
      <w:r>
        <w:rPr>
          <w:rFonts w:eastAsia="Times New Roman"/>
          <w:b/>
          <w:sz w:val="28"/>
          <w:szCs w:val="28"/>
        </w:rPr>
        <w:t xml:space="preserve">Тема: </w:t>
      </w:r>
      <w:r w:rsidR="00D82055" w:rsidRPr="00D82055">
        <w:rPr>
          <w:rFonts w:eastAsia="Times New Roman"/>
          <w:b/>
          <w:sz w:val="28"/>
          <w:szCs w:val="28"/>
        </w:rPr>
        <w:t>Измерение диэлектрических потерь</w:t>
      </w:r>
    </w:p>
    <w:p w:rsidR="00D82055" w:rsidRPr="00D82055" w:rsidRDefault="00D82055" w:rsidP="00D82055">
      <w:pPr>
        <w:ind w:firstLine="708"/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ind w:firstLine="708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Диэлектрические потери или пропорциональный им тангенс угла диэлектрических потерь </w:t>
      </w:r>
      <w:proofErr w:type="spellStart"/>
      <w:r w:rsidRPr="00D82055">
        <w:rPr>
          <w:rFonts w:eastAsia="Times New Roman"/>
          <w:sz w:val="28"/>
          <w:szCs w:val="28"/>
          <w:lang w:val="en-US"/>
        </w:rPr>
        <w:t>tg</w:t>
      </w:r>
      <w:proofErr w:type="spellEnd"/>
      <w:r w:rsidRPr="00D82055">
        <w:rPr>
          <w:rFonts w:eastAsia="Times New Roman"/>
          <w:sz w:val="28"/>
          <w:szCs w:val="28"/>
        </w:rPr>
        <w:t>δ – одна из основных характеристик состояния электрической изоляции.</w:t>
      </w:r>
    </w:p>
    <w:p w:rsidR="00D82055" w:rsidRPr="00D82055" w:rsidRDefault="00D82055" w:rsidP="00D82055">
      <w:pPr>
        <w:ind w:firstLine="708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По величине потерь можно судить о надежности изоляции по отношению к тепловому пробою (тепловой устойчивости), общем старении и увлажненности изоляции.</w:t>
      </w:r>
    </w:p>
    <w:tbl>
      <w:tblPr>
        <w:tblStyle w:val="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1E0"/>
      </w:tblPr>
      <w:tblGrid>
        <w:gridCol w:w="3972"/>
        <w:gridCol w:w="5599"/>
      </w:tblGrid>
      <w:tr w:rsidR="00D82055" w:rsidRPr="00D82055" w:rsidTr="009C1FF0">
        <w:tc>
          <w:tcPr>
            <w:tcW w:w="4188" w:type="dxa"/>
            <w:vAlign w:val="center"/>
          </w:tcPr>
          <w:p w:rsidR="00D82055" w:rsidRPr="00D82055" w:rsidRDefault="00D82055" w:rsidP="00D82055">
            <w:pPr>
              <w:jc w:val="center"/>
              <w:rPr>
                <w:rFonts w:eastAsia="Times New Roman"/>
                <w:sz w:val="28"/>
                <w:szCs w:val="28"/>
              </w:rPr>
            </w:pPr>
          </w:p>
          <w:p w:rsidR="00D82055" w:rsidRPr="00D82055" w:rsidRDefault="00D82055" w:rsidP="00D82055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4"/>
                <w:szCs w:val="24"/>
              </w:rPr>
              <w:object w:dxaOrig="5085" w:dyaOrig="3165">
                <v:shape id="_x0000_i1046" type="#_x0000_t75" style="width:126.75pt;height:78.75pt" o:ole="">
                  <v:imagedata r:id="rId48" o:title=""/>
                </v:shape>
                <o:OLEObject Type="Embed" ProgID="PBrush" ShapeID="_x0000_i1046" DrawAspect="Content" ObjectID="_1552854047" r:id="rId49"/>
              </w:object>
            </w:r>
          </w:p>
          <w:p w:rsidR="00D82055" w:rsidRPr="00D82055" w:rsidRDefault="00D82055" w:rsidP="00D82055">
            <w:pPr>
              <w:jc w:val="center"/>
              <w:rPr>
                <w:rFonts w:eastAsia="Times New Roman"/>
                <w:sz w:val="28"/>
                <w:szCs w:val="28"/>
              </w:rPr>
            </w:pPr>
          </w:p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</w:p>
          <w:p w:rsidR="00D82055" w:rsidRPr="00D82055" w:rsidRDefault="00D82055" w:rsidP="00D82055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82055">
              <w:rPr>
                <w:rFonts w:eastAsia="Times New Roman"/>
                <w:sz w:val="24"/>
                <w:szCs w:val="24"/>
              </w:rPr>
              <w:t xml:space="preserve">Рис. </w:t>
            </w:r>
            <w:r w:rsidRPr="00D82055">
              <w:rPr>
                <w:rFonts w:eastAsia="Times New Roman"/>
                <w:sz w:val="24"/>
                <w:szCs w:val="24"/>
                <w:lang w:val="en-US"/>
              </w:rPr>
              <w:t>III</w:t>
            </w:r>
            <w:r w:rsidRPr="00D82055">
              <w:rPr>
                <w:rFonts w:eastAsia="Times New Roman"/>
                <w:sz w:val="24"/>
                <w:szCs w:val="24"/>
              </w:rPr>
              <w:t>.14. Векторная диаграмма токов и напряжений в диэлектрике.</w:t>
            </w:r>
          </w:p>
        </w:tc>
        <w:tc>
          <w:tcPr>
            <w:tcW w:w="6233" w:type="dxa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 xml:space="preserve">       Для токов и мощности потерь в диэлектрике действительны такие соотношения (рис. </w:t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t>III</w:t>
            </w:r>
            <w:r w:rsidRPr="00D82055">
              <w:rPr>
                <w:rFonts w:eastAsia="Times New Roman"/>
                <w:sz w:val="28"/>
                <w:szCs w:val="28"/>
              </w:rPr>
              <w:t>.14).</w:t>
            </w:r>
          </w:p>
          <w:p w:rsidR="00D82055" w:rsidRPr="00D82055" w:rsidRDefault="00D82055" w:rsidP="00D82055">
            <w:pPr>
              <w:rPr>
                <w:rFonts w:eastAsia="Times New Roman"/>
                <w:i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 xml:space="preserve">       Отношение активной составляющей тока </w:t>
            </w: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i/>
                <w:sz w:val="28"/>
                <w:szCs w:val="28"/>
                <w:vertAlign w:val="subscript"/>
                <w:lang w:val="en-US"/>
              </w:rPr>
              <w:t>A</w:t>
            </w:r>
            <w:r w:rsidRPr="00D82055">
              <w:rPr>
                <w:rFonts w:eastAsia="Times New Roman"/>
                <w:sz w:val="28"/>
                <w:szCs w:val="28"/>
              </w:rPr>
              <w:t xml:space="preserve"> </w:t>
            </w:r>
            <w:proofErr w:type="gramStart"/>
            <w:r w:rsidRPr="00D82055">
              <w:rPr>
                <w:rFonts w:eastAsia="Times New Roman"/>
                <w:sz w:val="28"/>
                <w:szCs w:val="28"/>
              </w:rPr>
              <w:t>к</w:t>
            </w:r>
            <w:proofErr w:type="gramEnd"/>
            <w:r w:rsidRPr="00D82055">
              <w:rPr>
                <w:rFonts w:eastAsia="Times New Roman"/>
                <w:sz w:val="28"/>
                <w:szCs w:val="28"/>
              </w:rPr>
              <w:t xml:space="preserve"> емкостной </w:t>
            </w: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i/>
                <w:sz w:val="28"/>
                <w:szCs w:val="28"/>
                <w:vertAlign w:val="subscript"/>
              </w:rPr>
              <w:t>С</w:t>
            </w:r>
          </w:p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 xml:space="preserve">                                   </w:t>
            </w:r>
            <w:r w:rsidRPr="00D82055">
              <w:rPr>
                <w:rFonts w:eastAsia="Times New Roman"/>
                <w:position w:val="-30"/>
                <w:sz w:val="28"/>
                <w:szCs w:val="28"/>
              </w:rPr>
              <w:object w:dxaOrig="960" w:dyaOrig="700">
                <v:shape id="_x0000_i1047" type="#_x0000_t75" style="width:48pt;height:34.5pt" o:ole="">
                  <v:imagedata r:id="rId50" o:title=""/>
                </v:shape>
                <o:OLEObject Type="Embed" ProgID="Equation.3" ShapeID="_x0000_i1047" DrawAspect="Content" ObjectID="_1552854048" r:id="rId51"/>
              </w:object>
            </w:r>
            <w:r w:rsidRPr="00D82055">
              <w:rPr>
                <w:rFonts w:eastAsia="Times New Roman"/>
                <w:sz w:val="28"/>
                <w:szCs w:val="28"/>
              </w:rPr>
              <w:t xml:space="preserve">                          (</w:t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t>III</w:t>
            </w:r>
            <w:r w:rsidRPr="00D82055">
              <w:rPr>
                <w:rFonts w:eastAsia="Times New Roman"/>
                <w:sz w:val="28"/>
                <w:szCs w:val="28"/>
              </w:rPr>
              <w:t>.8)</w:t>
            </w:r>
          </w:p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 xml:space="preserve">       </w:t>
            </w:r>
            <w:proofErr w:type="gramStart"/>
            <w:r w:rsidRPr="00D82055">
              <w:rPr>
                <w:rFonts w:eastAsia="Times New Roman"/>
                <w:sz w:val="28"/>
                <w:szCs w:val="28"/>
              </w:rPr>
              <w:t>Емкостной</w:t>
            </w:r>
            <w:proofErr w:type="gramEnd"/>
            <w:r w:rsidRPr="00D82055">
              <w:rPr>
                <w:rFonts w:eastAsia="Times New Roman"/>
                <w:sz w:val="28"/>
                <w:szCs w:val="28"/>
              </w:rPr>
              <w:t xml:space="preserve"> ток</w:t>
            </w:r>
          </w:p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i/>
                <w:sz w:val="28"/>
                <w:szCs w:val="28"/>
              </w:rPr>
              <w:t xml:space="preserve">                                  </w:t>
            </w: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i/>
                <w:sz w:val="28"/>
                <w:szCs w:val="28"/>
                <w:vertAlign w:val="subscript"/>
                <w:lang w:val="en-US"/>
              </w:rPr>
              <w:t>C</w:t>
            </w:r>
            <w:r w:rsidRPr="00D82055">
              <w:rPr>
                <w:rFonts w:eastAsia="Times New Roman"/>
                <w:sz w:val="28"/>
                <w:szCs w:val="28"/>
              </w:rPr>
              <w:t xml:space="preserve"> = </w:t>
            </w:r>
            <w:proofErr w:type="spellStart"/>
            <w:r w:rsidRPr="00D82055">
              <w:rPr>
                <w:rFonts w:eastAsia="Times New Roman"/>
                <w:sz w:val="28"/>
                <w:szCs w:val="28"/>
                <w:lang w:val="en-US"/>
              </w:rPr>
              <w:t>ω</w:t>
            </w: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CU</w:t>
            </w:r>
            <w:proofErr w:type="spellEnd"/>
            <w:r w:rsidRPr="00D82055">
              <w:rPr>
                <w:rFonts w:eastAsia="Times New Roman"/>
                <w:sz w:val="28"/>
                <w:szCs w:val="28"/>
              </w:rPr>
              <w:t>,                         (</w:t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t>III</w:t>
            </w:r>
            <w:r w:rsidRPr="00D82055">
              <w:rPr>
                <w:rFonts w:eastAsia="Times New Roman"/>
                <w:sz w:val="28"/>
                <w:szCs w:val="28"/>
              </w:rPr>
              <w:t>.9)</w:t>
            </w:r>
          </w:p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 xml:space="preserve">где </w:t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t>ω</w:t>
            </w:r>
            <w:r w:rsidRPr="00D82055">
              <w:rPr>
                <w:rFonts w:eastAsia="Times New Roman"/>
                <w:sz w:val="28"/>
                <w:szCs w:val="28"/>
              </w:rPr>
              <w:t xml:space="preserve"> – угловая частота; </w:t>
            </w: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C</w:t>
            </w:r>
            <w:r w:rsidRPr="00D82055">
              <w:rPr>
                <w:rFonts w:eastAsia="Times New Roman"/>
                <w:sz w:val="28"/>
                <w:szCs w:val="28"/>
              </w:rPr>
              <w:t xml:space="preserve"> – емкость диэлектрика;</w:t>
            </w:r>
            <w:r w:rsidRPr="00D82055">
              <w:rPr>
                <w:rFonts w:eastAsia="Times New Roman"/>
                <w:i/>
                <w:sz w:val="28"/>
                <w:szCs w:val="28"/>
              </w:rPr>
              <w:t xml:space="preserve"> </w:t>
            </w: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U</w:t>
            </w:r>
            <w:r w:rsidRPr="00D82055">
              <w:rPr>
                <w:rFonts w:eastAsia="Times New Roman"/>
                <w:sz w:val="28"/>
                <w:szCs w:val="28"/>
              </w:rPr>
              <w:t xml:space="preserve"> – приложенное к диэлектрику напряжение, </w:t>
            </w:r>
            <w:proofErr w:type="gramStart"/>
            <w:r w:rsidRPr="00D82055">
              <w:rPr>
                <w:rFonts w:eastAsia="Times New Roman"/>
                <w:i/>
                <w:sz w:val="28"/>
                <w:szCs w:val="28"/>
              </w:rPr>
              <w:t>в</w:t>
            </w:r>
            <w:proofErr w:type="gramEnd"/>
            <w:r w:rsidRPr="00D82055">
              <w:rPr>
                <w:rFonts w:eastAsia="Times New Roman"/>
                <w:sz w:val="28"/>
                <w:szCs w:val="28"/>
              </w:rPr>
              <w:t xml:space="preserve">.  </w:t>
            </w:r>
          </w:p>
        </w:tc>
      </w:tr>
    </w:tbl>
    <w:p w:rsidR="00D82055" w:rsidRPr="00D82055" w:rsidRDefault="00D82055" w:rsidP="00D82055">
      <w:pPr>
        <w:ind w:firstLine="708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Потери в диэлектрике</w:t>
      </w:r>
    </w:p>
    <w:p w:rsidR="00D82055" w:rsidRPr="009C1FF0" w:rsidRDefault="00D82055" w:rsidP="00D82055">
      <w:pPr>
        <w:rPr>
          <w:rFonts w:eastAsia="Times New Roman"/>
          <w:sz w:val="28"/>
          <w:szCs w:val="28"/>
          <w:lang w:val="en-US"/>
        </w:rPr>
      </w:pPr>
      <w:r w:rsidRPr="00D82055">
        <w:rPr>
          <w:rFonts w:eastAsia="Times New Roman"/>
          <w:i/>
          <w:sz w:val="28"/>
          <w:szCs w:val="28"/>
        </w:rPr>
        <w:t xml:space="preserve">                                             </w:t>
      </w:r>
      <w:proofErr w:type="gramStart"/>
      <w:r w:rsidRPr="00D82055">
        <w:rPr>
          <w:rFonts w:eastAsia="Times New Roman"/>
          <w:i/>
          <w:sz w:val="28"/>
          <w:szCs w:val="28"/>
        </w:rPr>
        <w:t>Р</w:t>
      </w:r>
      <w:proofErr w:type="gramEnd"/>
      <w:r w:rsidRPr="009C1FF0">
        <w:rPr>
          <w:rFonts w:eastAsia="Times New Roman"/>
          <w:sz w:val="28"/>
          <w:szCs w:val="28"/>
          <w:lang w:val="en-US"/>
        </w:rPr>
        <w:t xml:space="preserve"> = </w:t>
      </w:r>
      <w:r w:rsidRPr="00D82055">
        <w:rPr>
          <w:rFonts w:eastAsia="Times New Roman"/>
          <w:i/>
          <w:sz w:val="28"/>
          <w:szCs w:val="28"/>
          <w:lang w:val="en-US"/>
        </w:rPr>
        <w:t>UI</w:t>
      </w:r>
      <w:r w:rsidRPr="00D82055">
        <w:rPr>
          <w:rFonts w:eastAsia="Times New Roman"/>
          <w:i/>
          <w:sz w:val="28"/>
          <w:szCs w:val="28"/>
          <w:vertAlign w:val="subscript"/>
          <w:lang w:val="en-US"/>
        </w:rPr>
        <w:t>A</w:t>
      </w:r>
      <w:r w:rsidRPr="009C1FF0">
        <w:rPr>
          <w:rFonts w:eastAsia="Times New Roman"/>
          <w:sz w:val="28"/>
          <w:szCs w:val="28"/>
          <w:lang w:val="en-US"/>
        </w:rPr>
        <w:t xml:space="preserve"> = </w:t>
      </w:r>
      <w:r w:rsidRPr="00D82055">
        <w:rPr>
          <w:rFonts w:eastAsia="Times New Roman"/>
          <w:i/>
          <w:sz w:val="28"/>
          <w:szCs w:val="28"/>
          <w:lang w:val="en-US"/>
        </w:rPr>
        <w:t>UI</w:t>
      </w:r>
      <w:r w:rsidRPr="009C1FF0">
        <w:rPr>
          <w:rFonts w:eastAsia="Times New Roman"/>
          <w:i/>
          <w:sz w:val="28"/>
          <w:szCs w:val="28"/>
          <w:lang w:val="en-US"/>
        </w:rPr>
        <w:t xml:space="preserve"> </w:t>
      </w:r>
      <w:proofErr w:type="spellStart"/>
      <w:r w:rsidRPr="00D82055">
        <w:rPr>
          <w:rFonts w:eastAsia="Times New Roman"/>
          <w:i/>
          <w:sz w:val="28"/>
          <w:szCs w:val="28"/>
          <w:lang w:val="en-US"/>
        </w:rPr>
        <w:t>cos</w:t>
      </w:r>
      <w:r w:rsidRPr="00D82055">
        <w:rPr>
          <w:rFonts w:eastAsia="Times New Roman"/>
          <w:sz w:val="28"/>
          <w:szCs w:val="28"/>
          <w:lang w:val="en-US"/>
        </w:rPr>
        <w:t>φ</w:t>
      </w:r>
      <w:proofErr w:type="spellEnd"/>
      <w:r w:rsidRPr="009C1FF0">
        <w:rPr>
          <w:rFonts w:eastAsia="Times New Roman"/>
          <w:sz w:val="28"/>
          <w:szCs w:val="28"/>
          <w:lang w:val="en-US"/>
        </w:rPr>
        <w:t xml:space="preserve"> = </w:t>
      </w:r>
      <w:r w:rsidRPr="00D82055">
        <w:rPr>
          <w:rFonts w:eastAsia="Times New Roman"/>
          <w:i/>
          <w:sz w:val="28"/>
          <w:szCs w:val="28"/>
          <w:lang w:val="en-US"/>
        </w:rPr>
        <w:t>UI</w:t>
      </w:r>
      <w:r w:rsidRPr="00D82055">
        <w:rPr>
          <w:rFonts w:eastAsia="Times New Roman"/>
          <w:i/>
          <w:sz w:val="28"/>
          <w:szCs w:val="28"/>
          <w:vertAlign w:val="subscript"/>
          <w:lang w:val="en-US"/>
        </w:rPr>
        <w:t>C</w:t>
      </w:r>
      <w:r w:rsidRPr="009C1FF0">
        <w:rPr>
          <w:rFonts w:eastAsia="Times New Roman"/>
          <w:i/>
          <w:sz w:val="28"/>
          <w:szCs w:val="28"/>
          <w:lang w:val="en-US"/>
        </w:rPr>
        <w:t xml:space="preserve"> </w:t>
      </w:r>
      <w:proofErr w:type="spellStart"/>
      <w:r w:rsidRPr="00D82055">
        <w:rPr>
          <w:rFonts w:eastAsia="Times New Roman"/>
          <w:sz w:val="28"/>
          <w:szCs w:val="28"/>
          <w:lang w:val="en-US"/>
        </w:rPr>
        <w:t>tg</w:t>
      </w:r>
      <w:proofErr w:type="spellEnd"/>
      <w:r w:rsidRPr="00D82055">
        <w:rPr>
          <w:rFonts w:eastAsia="Times New Roman"/>
          <w:sz w:val="28"/>
          <w:szCs w:val="28"/>
        </w:rPr>
        <w:t>δ</w:t>
      </w:r>
      <w:r w:rsidRPr="009C1FF0">
        <w:rPr>
          <w:rFonts w:eastAsia="Times New Roman"/>
          <w:sz w:val="28"/>
          <w:szCs w:val="28"/>
          <w:lang w:val="en-US"/>
        </w:rPr>
        <w:t xml:space="preserve">                                           (</w:t>
      </w:r>
      <w:r w:rsidRPr="00D82055">
        <w:rPr>
          <w:rFonts w:eastAsia="Times New Roman"/>
          <w:sz w:val="28"/>
          <w:szCs w:val="28"/>
          <w:lang w:val="en-US"/>
        </w:rPr>
        <w:t>III</w:t>
      </w:r>
      <w:r w:rsidRPr="009C1FF0">
        <w:rPr>
          <w:rFonts w:eastAsia="Times New Roman"/>
          <w:sz w:val="28"/>
          <w:szCs w:val="28"/>
          <w:lang w:val="en-US"/>
        </w:rPr>
        <w:t>.10)</w:t>
      </w:r>
    </w:p>
    <w:p w:rsidR="00D82055" w:rsidRPr="00D82055" w:rsidRDefault="00D82055" w:rsidP="00D82055">
      <w:pPr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или, согласно формуле (</w:t>
      </w:r>
      <w:r w:rsidRPr="00D82055">
        <w:rPr>
          <w:rFonts w:eastAsia="Times New Roman"/>
          <w:sz w:val="28"/>
          <w:szCs w:val="28"/>
          <w:lang w:val="en-US"/>
        </w:rPr>
        <w:t>III</w:t>
      </w:r>
      <w:r w:rsidRPr="00D82055">
        <w:rPr>
          <w:rFonts w:eastAsia="Times New Roman"/>
          <w:sz w:val="28"/>
          <w:szCs w:val="28"/>
        </w:rPr>
        <w:t>.9),</w:t>
      </w:r>
    </w:p>
    <w:p w:rsidR="00D82055" w:rsidRPr="00D82055" w:rsidRDefault="00D82055" w:rsidP="00D82055">
      <w:pPr>
        <w:jc w:val="center"/>
        <w:rPr>
          <w:rFonts w:eastAsia="Times New Roman"/>
          <w:sz w:val="28"/>
          <w:szCs w:val="28"/>
        </w:rPr>
      </w:pPr>
      <w:r w:rsidRPr="00D82055">
        <w:rPr>
          <w:rFonts w:eastAsia="Times New Roman"/>
          <w:i/>
          <w:sz w:val="28"/>
          <w:szCs w:val="28"/>
        </w:rPr>
        <w:t xml:space="preserve">                                                      </w:t>
      </w:r>
      <w:r w:rsidRPr="00D82055">
        <w:rPr>
          <w:rFonts w:eastAsia="Times New Roman"/>
          <w:i/>
          <w:sz w:val="28"/>
          <w:szCs w:val="28"/>
          <w:lang w:val="en-US"/>
        </w:rPr>
        <w:t>P</w:t>
      </w:r>
      <w:r w:rsidRPr="00D82055">
        <w:rPr>
          <w:rFonts w:eastAsia="Times New Roman"/>
          <w:sz w:val="28"/>
          <w:szCs w:val="28"/>
        </w:rPr>
        <w:t xml:space="preserve"> = </w:t>
      </w:r>
      <w:proofErr w:type="spellStart"/>
      <w:r w:rsidRPr="00D82055">
        <w:rPr>
          <w:rFonts w:eastAsia="Times New Roman"/>
          <w:sz w:val="28"/>
          <w:szCs w:val="28"/>
          <w:lang w:val="en-US"/>
        </w:rPr>
        <w:t>ω</w:t>
      </w:r>
      <w:r w:rsidRPr="00D82055">
        <w:rPr>
          <w:rFonts w:eastAsia="Times New Roman"/>
          <w:i/>
          <w:sz w:val="28"/>
          <w:szCs w:val="28"/>
          <w:lang w:val="en-US"/>
        </w:rPr>
        <w:t>CU</w:t>
      </w:r>
      <w:proofErr w:type="spellEnd"/>
      <w:r w:rsidRPr="00D82055">
        <w:rPr>
          <w:rFonts w:eastAsia="Times New Roman"/>
          <w:sz w:val="28"/>
          <w:szCs w:val="28"/>
          <w:vertAlign w:val="superscript"/>
        </w:rPr>
        <w:t>2</w:t>
      </w:r>
      <w:r w:rsidRPr="00D82055">
        <w:rPr>
          <w:rFonts w:eastAsia="Times New Roman"/>
          <w:sz w:val="28"/>
          <w:szCs w:val="28"/>
        </w:rPr>
        <w:t xml:space="preserve"> </w:t>
      </w:r>
      <w:proofErr w:type="spellStart"/>
      <w:r w:rsidRPr="00D82055">
        <w:rPr>
          <w:rFonts w:eastAsia="Times New Roman"/>
          <w:sz w:val="28"/>
          <w:szCs w:val="28"/>
          <w:lang w:val="en-US"/>
        </w:rPr>
        <w:t>tg</w:t>
      </w:r>
      <w:proofErr w:type="spellEnd"/>
      <w:r w:rsidRPr="00D82055">
        <w:rPr>
          <w:rFonts w:eastAsia="Times New Roman"/>
          <w:sz w:val="28"/>
          <w:szCs w:val="28"/>
        </w:rPr>
        <w:t>δ.                                                        (</w:t>
      </w:r>
      <w:r w:rsidRPr="00D82055">
        <w:rPr>
          <w:rFonts w:eastAsia="Times New Roman"/>
          <w:sz w:val="28"/>
          <w:szCs w:val="28"/>
          <w:lang w:val="en-US"/>
        </w:rPr>
        <w:t>III</w:t>
      </w:r>
      <w:r w:rsidRPr="00D82055">
        <w:rPr>
          <w:rFonts w:eastAsia="Times New Roman"/>
          <w:sz w:val="28"/>
          <w:szCs w:val="28"/>
        </w:rPr>
        <w:t>.11)</w:t>
      </w:r>
    </w:p>
    <w:p w:rsidR="00D82055" w:rsidRPr="00D82055" w:rsidRDefault="00D82055" w:rsidP="00D82055">
      <w:pPr>
        <w:ind w:firstLine="708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Таким образом, потери мощности </w:t>
      </w:r>
      <w:proofErr w:type="gramStart"/>
      <w:r w:rsidRPr="00D82055">
        <w:rPr>
          <w:rFonts w:eastAsia="Times New Roman"/>
          <w:i/>
          <w:sz w:val="28"/>
          <w:szCs w:val="28"/>
        </w:rPr>
        <w:t>Р</w:t>
      </w:r>
      <w:proofErr w:type="gramEnd"/>
      <w:r w:rsidRPr="00D82055">
        <w:rPr>
          <w:rFonts w:eastAsia="Times New Roman"/>
          <w:sz w:val="28"/>
          <w:szCs w:val="28"/>
        </w:rPr>
        <w:t xml:space="preserve"> и тангенс угла диэлектрических потерь пропорциональны друг другу.</w:t>
      </w:r>
    </w:p>
    <w:p w:rsidR="00D82055" w:rsidRPr="00D82055" w:rsidRDefault="00D82055" w:rsidP="00D82055">
      <w:pPr>
        <w:ind w:firstLine="708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Активная составляющая тока не может являться показателем состояния изоляции, так как ее величина зависит от размеров изоляции, в то время </w:t>
      </w:r>
      <w:proofErr w:type="spellStart"/>
      <w:r w:rsidRPr="00D82055">
        <w:rPr>
          <w:rFonts w:eastAsia="Times New Roman"/>
          <w:sz w:val="28"/>
          <w:szCs w:val="28"/>
        </w:rPr>
        <w:t>ак</w:t>
      </w:r>
      <w:proofErr w:type="spellEnd"/>
      <w:r w:rsidRPr="00D82055">
        <w:rPr>
          <w:rFonts w:eastAsia="Times New Roman"/>
          <w:sz w:val="28"/>
          <w:szCs w:val="28"/>
        </w:rPr>
        <w:t xml:space="preserve"> величина отношения </w:t>
      </w:r>
      <w:r w:rsidRPr="00D82055">
        <w:rPr>
          <w:rFonts w:eastAsia="Times New Roman"/>
          <w:position w:val="-30"/>
          <w:sz w:val="28"/>
          <w:szCs w:val="28"/>
        </w:rPr>
        <w:object w:dxaOrig="360" w:dyaOrig="700">
          <v:shape id="_x0000_i1048" type="#_x0000_t75" style="width:18pt;height:34.5pt" o:ole="">
            <v:imagedata r:id="rId52" o:title=""/>
          </v:shape>
          <o:OLEObject Type="Embed" ProgID="Equation.3" ShapeID="_x0000_i1048" DrawAspect="Content" ObjectID="_1552854049" r:id="rId53"/>
        </w:object>
      </w:r>
      <w:r w:rsidRPr="00D82055">
        <w:rPr>
          <w:rFonts w:eastAsia="Times New Roman"/>
          <w:sz w:val="28"/>
          <w:szCs w:val="28"/>
        </w:rPr>
        <w:t xml:space="preserve"> от размеров изоляции не зависит и изменяется с изменением активной составляющей тока по отношению к емкостной, т. е. с изменением состояния изоляции.</w:t>
      </w:r>
    </w:p>
    <w:p w:rsidR="00D82055" w:rsidRPr="00D82055" w:rsidRDefault="00D82055" w:rsidP="00D82055">
      <w:pPr>
        <w:ind w:firstLine="708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Измерение </w:t>
      </w:r>
      <w:proofErr w:type="spellStart"/>
      <w:r w:rsidRPr="00D82055">
        <w:rPr>
          <w:rFonts w:eastAsia="Times New Roman"/>
          <w:sz w:val="28"/>
          <w:szCs w:val="28"/>
          <w:lang w:val="en-US"/>
        </w:rPr>
        <w:t>tg</w:t>
      </w:r>
      <w:proofErr w:type="spellEnd"/>
      <w:r w:rsidRPr="00D82055">
        <w:rPr>
          <w:rFonts w:eastAsia="Times New Roman"/>
          <w:sz w:val="28"/>
          <w:szCs w:val="28"/>
        </w:rPr>
        <w:t>δ широко используется для оценки состояния изоляции трансформаторов и вводов высокого напряжения.</w:t>
      </w:r>
    </w:p>
    <w:p w:rsidR="00D82055" w:rsidRPr="00D82055" w:rsidRDefault="00D82055" w:rsidP="00D82055">
      <w:pPr>
        <w:ind w:firstLine="708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Величина </w:t>
      </w:r>
      <w:proofErr w:type="spellStart"/>
      <w:r w:rsidRPr="00D82055">
        <w:rPr>
          <w:rFonts w:eastAsia="Times New Roman"/>
          <w:sz w:val="28"/>
          <w:szCs w:val="28"/>
          <w:lang w:val="en-US"/>
        </w:rPr>
        <w:t>tg</w:t>
      </w:r>
      <w:proofErr w:type="spellEnd"/>
      <w:r w:rsidRPr="00D82055">
        <w:rPr>
          <w:rFonts w:eastAsia="Times New Roman"/>
          <w:sz w:val="28"/>
          <w:szCs w:val="28"/>
        </w:rPr>
        <w:t xml:space="preserve">δ зависит от температуры и величины прикладываемого к изоляции напряжения. Не следует измерять </w:t>
      </w:r>
      <w:proofErr w:type="spellStart"/>
      <w:r w:rsidRPr="00D82055">
        <w:rPr>
          <w:rFonts w:eastAsia="Times New Roman"/>
          <w:sz w:val="28"/>
          <w:szCs w:val="28"/>
          <w:lang w:val="en-US"/>
        </w:rPr>
        <w:t>tg</w:t>
      </w:r>
      <w:proofErr w:type="spellEnd"/>
      <w:r w:rsidRPr="00D82055">
        <w:rPr>
          <w:rFonts w:eastAsia="Times New Roman"/>
          <w:sz w:val="28"/>
          <w:szCs w:val="28"/>
        </w:rPr>
        <w:t>δ при температуре ниже +10˚С.</w:t>
      </w:r>
    </w:p>
    <w:p w:rsidR="00D82055" w:rsidRPr="00D82055" w:rsidRDefault="00D82055" w:rsidP="00D82055">
      <w:pPr>
        <w:ind w:firstLine="708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lastRenderedPageBreak/>
        <w:t xml:space="preserve">При наладке для измерения </w:t>
      </w:r>
      <w:proofErr w:type="spellStart"/>
      <w:r w:rsidRPr="00D82055">
        <w:rPr>
          <w:rFonts w:eastAsia="Times New Roman"/>
          <w:sz w:val="28"/>
          <w:szCs w:val="28"/>
          <w:lang w:val="en-US"/>
        </w:rPr>
        <w:t>tg</w:t>
      </w:r>
      <w:proofErr w:type="spellEnd"/>
      <w:r w:rsidRPr="00D82055">
        <w:rPr>
          <w:rFonts w:eastAsia="Times New Roman"/>
          <w:sz w:val="28"/>
          <w:szCs w:val="28"/>
        </w:rPr>
        <w:t xml:space="preserve">δ широко применяют мост типа МД-16 (см. гл. </w:t>
      </w:r>
      <w:r w:rsidRPr="00D82055">
        <w:rPr>
          <w:rFonts w:eastAsia="Times New Roman"/>
          <w:sz w:val="28"/>
          <w:szCs w:val="28"/>
          <w:lang w:val="en-US"/>
        </w:rPr>
        <w:t>II</w:t>
      </w:r>
      <w:r w:rsidRPr="00D82055">
        <w:rPr>
          <w:rFonts w:eastAsia="Times New Roman"/>
          <w:sz w:val="28"/>
          <w:szCs w:val="28"/>
        </w:rPr>
        <w:t xml:space="preserve">). Этим мостом можно измерить диэлектрические потери по нормальной схеме (рис. </w:t>
      </w:r>
      <w:r w:rsidRPr="00D82055">
        <w:rPr>
          <w:rFonts w:eastAsia="Times New Roman"/>
          <w:sz w:val="28"/>
          <w:szCs w:val="28"/>
          <w:lang w:val="en-US"/>
        </w:rPr>
        <w:t>III</w:t>
      </w:r>
      <w:r w:rsidRPr="00D82055">
        <w:rPr>
          <w:rFonts w:eastAsia="Times New Roman"/>
          <w:sz w:val="28"/>
          <w:szCs w:val="28"/>
        </w:rPr>
        <w:t xml:space="preserve">.15, </w:t>
      </w:r>
      <w:r w:rsidRPr="00D82055">
        <w:rPr>
          <w:rFonts w:eastAsia="Times New Roman"/>
          <w:i/>
          <w:sz w:val="28"/>
          <w:szCs w:val="28"/>
        </w:rPr>
        <w:t>а</w:t>
      </w:r>
      <w:r w:rsidRPr="00D82055">
        <w:rPr>
          <w:rFonts w:eastAsia="Times New Roman"/>
          <w:sz w:val="28"/>
          <w:szCs w:val="28"/>
        </w:rPr>
        <w:t xml:space="preserve">), применяемой для объектов, у которых оба электрода изолированы от земли (при измерении </w:t>
      </w:r>
      <w:proofErr w:type="spellStart"/>
      <w:r w:rsidRPr="00D82055">
        <w:rPr>
          <w:rFonts w:eastAsia="Times New Roman"/>
          <w:sz w:val="28"/>
          <w:szCs w:val="28"/>
          <w:lang w:val="en-US"/>
        </w:rPr>
        <w:t>tg</w:t>
      </w:r>
      <w:proofErr w:type="spellEnd"/>
      <w:r w:rsidRPr="00D82055">
        <w:rPr>
          <w:rFonts w:eastAsia="Times New Roman"/>
          <w:sz w:val="28"/>
          <w:szCs w:val="28"/>
        </w:rPr>
        <w:t xml:space="preserve">δ между обмотками трансформаторов или между фланцем и электродом высоковольтных вводов в ремонтной мастерской, когда фланец изолятора может быть установлен на изолирующую подставку). Для измерения диэлектрических потерь объектов, имеющих один наглухо заземленный электрод, применяют «перевернутую» схему моста (рис. </w:t>
      </w:r>
      <w:r w:rsidRPr="00D82055">
        <w:rPr>
          <w:rFonts w:eastAsia="Times New Roman"/>
          <w:sz w:val="28"/>
          <w:szCs w:val="28"/>
          <w:lang w:val="en-US"/>
        </w:rPr>
        <w:t>III</w:t>
      </w:r>
      <w:r w:rsidRPr="00D82055">
        <w:rPr>
          <w:rFonts w:eastAsia="Times New Roman"/>
          <w:sz w:val="28"/>
          <w:szCs w:val="28"/>
        </w:rPr>
        <w:t xml:space="preserve">.15, </w:t>
      </w:r>
      <w:r w:rsidRPr="00D82055">
        <w:rPr>
          <w:rFonts w:eastAsia="Times New Roman"/>
          <w:i/>
          <w:sz w:val="28"/>
          <w:szCs w:val="28"/>
        </w:rPr>
        <w:t>б</w:t>
      </w:r>
      <w:r w:rsidRPr="00D82055">
        <w:rPr>
          <w:rFonts w:eastAsia="Times New Roman"/>
          <w:sz w:val="28"/>
          <w:szCs w:val="28"/>
        </w:rPr>
        <w:t>).</w:t>
      </w:r>
    </w:p>
    <w:p w:rsidR="00D82055" w:rsidRPr="00D82055" w:rsidRDefault="00D82055" w:rsidP="00D82055">
      <w:pPr>
        <w:ind w:firstLine="708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Величину </w:t>
      </w:r>
      <w:proofErr w:type="spellStart"/>
      <w:r w:rsidRPr="00D82055">
        <w:rPr>
          <w:rFonts w:eastAsia="Times New Roman"/>
          <w:sz w:val="28"/>
          <w:szCs w:val="28"/>
          <w:lang w:val="en-US"/>
        </w:rPr>
        <w:t>tg</w:t>
      </w:r>
      <w:proofErr w:type="spellEnd"/>
      <w:r w:rsidRPr="00D82055">
        <w:rPr>
          <w:rFonts w:eastAsia="Times New Roman"/>
          <w:sz w:val="28"/>
          <w:szCs w:val="28"/>
        </w:rPr>
        <w:t xml:space="preserve">δ изоляции измеряют при напряжении не выше 10 </w:t>
      </w:r>
      <w:proofErr w:type="spellStart"/>
      <w:r w:rsidRPr="00D82055">
        <w:rPr>
          <w:rFonts w:eastAsia="Times New Roman"/>
          <w:i/>
          <w:sz w:val="28"/>
          <w:szCs w:val="28"/>
        </w:rPr>
        <w:t>кв</w:t>
      </w:r>
      <w:proofErr w:type="spellEnd"/>
      <w:r w:rsidRPr="00D82055">
        <w:rPr>
          <w:rFonts w:eastAsia="Times New Roman"/>
          <w:sz w:val="28"/>
          <w:szCs w:val="28"/>
        </w:rPr>
        <w:t xml:space="preserve"> у электрооборудования с номинальным напряжением 10 </w:t>
      </w:r>
      <w:proofErr w:type="spellStart"/>
      <w:r w:rsidRPr="00D82055">
        <w:rPr>
          <w:rFonts w:eastAsia="Times New Roman"/>
          <w:i/>
          <w:sz w:val="28"/>
          <w:szCs w:val="28"/>
        </w:rPr>
        <w:t>кв</w:t>
      </w:r>
      <w:proofErr w:type="spellEnd"/>
      <w:r w:rsidRPr="00D82055">
        <w:rPr>
          <w:rFonts w:eastAsia="Times New Roman"/>
          <w:sz w:val="28"/>
          <w:szCs w:val="28"/>
        </w:rPr>
        <w:t xml:space="preserve"> и выше и при напряжении, равном </w:t>
      </w:r>
      <w:proofErr w:type="gramStart"/>
      <w:r w:rsidRPr="00D82055">
        <w:rPr>
          <w:rFonts w:eastAsia="Times New Roman"/>
          <w:sz w:val="28"/>
          <w:szCs w:val="28"/>
        </w:rPr>
        <w:t>номинальному</w:t>
      </w:r>
      <w:proofErr w:type="gramEnd"/>
      <w:r w:rsidRPr="00D82055">
        <w:rPr>
          <w:rFonts w:eastAsia="Times New Roman"/>
          <w:sz w:val="28"/>
          <w:szCs w:val="28"/>
        </w:rPr>
        <w:t xml:space="preserve"> у остального электрооборудования.</w:t>
      </w:r>
    </w:p>
    <w:p w:rsidR="00D82055" w:rsidRPr="00D82055" w:rsidRDefault="00D82055" w:rsidP="00D82055">
      <w:pPr>
        <w:ind w:firstLine="708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В качестве испытательного трансформатора при измерениях </w:t>
      </w:r>
      <w:proofErr w:type="spellStart"/>
      <w:r w:rsidRPr="00D82055">
        <w:rPr>
          <w:rFonts w:eastAsia="Times New Roman"/>
          <w:sz w:val="28"/>
          <w:szCs w:val="28"/>
          <w:lang w:val="en-US"/>
        </w:rPr>
        <w:t>tg</w:t>
      </w:r>
      <w:proofErr w:type="spellEnd"/>
      <w:r w:rsidRPr="00D82055">
        <w:rPr>
          <w:rFonts w:eastAsia="Times New Roman"/>
          <w:sz w:val="28"/>
          <w:szCs w:val="28"/>
        </w:rPr>
        <w:t>δ, как правило, используется трансформатор напряжения типа НОМ-10.</w:t>
      </w:r>
    </w:p>
    <w:p w:rsidR="00D82055" w:rsidRPr="00D82055" w:rsidRDefault="00D82055" w:rsidP="00D82055">
      <w:pPr>
        <w:ind w:firstLine="708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При измерении </w:t>
      </w:r>
      <w:proofErr w:type="spellStart"/>
      <w:r w:rsidRPr="00D82055">
        <w:rPr>
          <w:rFonts w:eastAsia="Times New Roman"/>
          <w:sz w:val="28"/>
          <w:szCs w:val="28"/>
          <w:lang w:val="en-US"/>
        </w:rPr>
        <w:t>tg</w:t>
      </w:r>
      <w:proofErr w:type="spellEnd"/>
      <w:r w:rsidRPr="00D82055">
        <w:rPr>
          <w:rFonts w:eastAsia="Times New Roman"/>
          <w:sz w:val="28"/>
          <w:szCs w:val="28"/>
        </w:rPr>
        <w:t>δ в измерительном элементе моста возможны токи влияния, обусловленные внешними магнитными и электростатическими полями. Эти влияния несколько уменьшаются экранированием измерительной схемы. Погрешности, создаваемые токами влияния, можно учесть, выполнив измерения четыре раза при разных полярностях гальванометра и подаваемого на схему напряжения.</w:t>
      </w:r>
    </w:p>
    <w:p w:rsidR="00D82055" w:rsidRPr="00D82055" w:rsidRDefault="00D82055" w:rsidP="00D82055">
      <w:pPr>
        <w:ind w:firstLine="708"/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ind w:firstLine="708"/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ind w:firstLine="708"/>
        <w:rPr>
          <w:rFonts w:eastAsia="Times New Roman"/>
          <w:sz w:val="28"/>
          <w:szCs w:val="28"/>
        </w:rPr>
      </w:pPr>
      <w:r>
        <w:rPr>
          <w:rFonts w:eastAsia="Times New Roman"/>
          <w:noProof/>
          <w:sz w:val="28"/>
          <w:szCs w:val="28"/>
        </w:rPr>
        <w:drawing>
          <wp:inline distT="0" distB="0" distL="0" distR="0">
            <wp:extent cx="4495800" cy="17526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055" w:rsidRPr="00D82055" w:rsidRDefault="00D82055" w:rsidP="00D82055">
      <w:pPr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ind w:firstLine="708"/>
        <w:jc w:val="center"/>
        <w:rPr>
          <w:rFonts w:eastAsia="Times New Roman"/>
          <w:sz w:val="24"/>
          <w:szCs w:val="24"/>
        </w:rPr>
      </w:pPr>
    </w:p>
    <w:p w:rsidR="00D82055" w:rsidRPr="00D82055" w:rsidRDefault="00D82055" w:rsidP="00D82055">
      <w:pPr>
        <w:ind w:firstLine="708"/>
        <w:jc w:val="center"/>
        <w:rPr>
          <w:rFonts w:eastAsia="Times New Roman"/>
          <w:sz w:val="24"/>
          <w:szCs w:val="24"/>
        </w:rPr>
      </w:pPr>
      <w:r w:rsidRPr="00D82055">
        <w:rPr>
          <w:rFonts w:eastAsia="Times New Roman"/>
          <w:sz w:val="24"/>
          <w:szCs w:val="24"/>
        </w:rPr>
        <w:t xml:space="preserve">Рис. </w:t>
      </w:r>
      <w:r w:rsidRPr="00D82055">
        <w:rPr>
          <w:rFonts w:eastAsia="Times New Roman"/>
          <w:sz w:val="24"/>
          <w:szCs w:val="24"/>
          <w:lang w:val="en-US"/>
        </w:rPr>
        <w:t>III</w:t>
      </w:r>
      <w:r w:rsidRPr="00D82055">
        <w:rPr>
          <w:rFonts w:eastAsia="Times New Roman"/>
          <w:sz w:val="24"/>
          <w:szCs w:val="24"/>
        </w:rPr>
        <w:t>.15. Принципиальные схемы включения моста типа МД-16:</w:t>
      </w:r>
    </w:p>
    <w:p w:rsidR="00D82055" w:rsidRPr="00D82055" w:rsidRDefault="00D82055" w:rsidP="00D82055">
      <w:pPr>
        <w:ind w:firstLine="708"/>
        <w:jc w:val="center"/>
        <w:rPr>
          <w:rFonts w:eastAsia="Times New Roman"/>
          <w:i/>
        </w:rPr>
      </w:pPr>
    </w:p>
    <w:p w:rsidR="00D82055" w:rsidRPr="00D82055" w:rsidRDefault="00D82055" w:rsidP="00D82055">
      <w:pPr>
        <w:ind w:firstLine="708"/>
        <w:jc w:val="center"/>
        <w:rPr>
          <w:rFonts w:eastAsia="Times New Roman"/>
        </w:rPr>
      </w:pPr>
      <w:r w:rsidRPr="00D82055">
        <w:rPr>
          <w:rFonts w:eastAsia="Times New Roman"/>
          <w:i/>
        </w:rPr>
        <w:t>а</w:t>
      </w:r>
      <w:r w:rsidRPr="00D82055">
        <w:rPr>
          <w:rFonts w:eastAsia="Times New Roman"/>
        </w:rPr>
        <w:t xml:space="preserve"> – нормальная; </w:t>
      </w:r>
      <w:r w:rsidRPr="00D82055">
        <w:rPr>
          <w:rFonts w:eastAsia="Times New Roman"/>
          <w:i/>
        </w:rPr>
        <w:t>б</w:t>
      </w:r>
      <w:r w:rsidRPr="00D82055">
        <w:rPr>
          <w:rFonts w:eastAsia="Times New Roman"/>
        </w:rPr>
        <w:t xml:space="preserve"> – перевернутая; </w:t>
      </w:r>
      <w:r w:rsidRPr="00D82055">
        <w:rPr>
          <w:rFonts w:eastAsia="Times New Roman"/>
          <w:i/>
        </w:rPr>
        <w:t>Т</w:t>
      </w:r>
      <w:r w:rsidRPr="00D82055">
        <w:rPr>
          <w:rFonts w:eastAsia="Times New Roman"/>
        </w:rPr>
        <w:t xml:space="preserve"> – испытательный трансформатор; </w:t>
      </w:r>
      <w:proofErr w:type="spellStart"/>
      <w:r w:rsidRPr="00D82055">
        <w:rPr>
          <w:rFonts w:eastAsia="Times New Roman"/>
          <w:i/>
        </w:rPr>
        <w:t>С</w:t>
      </w:r>
      <w:r w:rsidRPr="00D82055">
        <w:rPr>
          <w:rFonts w:eastAsia="Times New Roman"/>
          <w:i/>
          <w:vertAlign w:val="subscript"/>
        </w:rPr>
        <w:t>х</w:t>
      </w:r>
      <w:proofErr w:type="spellEnd"/>
      <w:r w:rsidRPr="00D82055">
        <w:rPr>
          <w:rFonts w:eastAsia="Times New Roman"/>
        </w:rPr>
        <w:t xml:space="preserve"> – испытуемый объект; </w:t>
      </w:r>
      <w:r w:rsidRPr="00D82055">
        <w:rPr>
          <w:rFonts w:eastAsia="Times New Roman"/>
          <w:i/>
          <w:lang w:val="en-US"/>
        </w:rPr>
        <w:t>C</w:t>
      </w:r>
      <w:r w:rsidRPr="00D82055">
        <w:rPr>
          <w:rFonts w:eastAsia="Times New Roman"/>
          <w:i/>
          <w:vertAlign w:val="subscript"/>
          <w:lang w:val="en-US"/>
        </w:rPr>
        <w:t>N</w:t>
      </w:r>
      <w:r w:rsidRPr="00D82055">
        <w:rPr>
          <w:rFonts w:eastAsia="Times New Roman"/>
        </w:rPr>
        <w:t xml:space="preserve"> – образцовый конденсатор; </w:t>
      </w:r>
      <w:r w:rsidRPr="00D82055">
        <w:rPr>
          <w:rFonts w:eastAsia="Times New Roman"/>
          <w:i/>
          <w:lang w:val="en-US"/>
        </w:rPr>
        <w:t>G</w:t>
      </w:r>
      <w:r w:rsidRPr="00D82055">
        <w:rPr>
          <w:rFonts w:eastAsia="Times New Roman"/>
        </w:rPr>
        <w:t xml:space="preserve"> – вибрационный гальванометр; </w:t>
      </w:r>
      <w:r w:rsidRPr="00D82055">
        <w:rPr>
          <w:rFonts w:eastAsia="Times New Roman"/>
          <w:i/>
          <w:lang w:val="en-US"/>
        </w:rPr>
        <w:t>R</w:t>
      </w:r>
      <w:r w:rsidRPr="00D82055">
        <w:rPr>
          <w:rFonts w:eastAsia="Times New Roman"/>
          <w:vertAlign w:val="subscript"/>
        </w:rPr>
        <w:t>3</w:t>
      </w:r>
      <w:r w:rsidRPr="00D82055">
        <w:rPr>
          <w:rFonts w:eastAsia="Times New Roman"/>
        </w:rPr>
        <w:t xml:space="preserve"> – переменное сопротивление; </w:t>
      </w:r>
      <w:r w:rsidRPr="00D82055">
        <w:rPr>
          <w:rFonts w:eastAsia="Times New Roman"/>
          <w:i/>
          <w:lang w:val="en-US"/>
        </w:rPr>
        <w:t>R</w:t>
      </w:r>
      <w:r w:rsidRPr="00D82055">
        <w:rPr>
          <w:rFonts w:eastAsia="Times New Roman"/>
          <w:vertAlign w:val="subscript"/>
        </w:rPr>
        <w:t>4</w:t>
      </w:r>
      <w:r w:rsidRPr="00D82055">
        <w:rPr>
          <w:rFonts w:eastAsia="Times New Roman"/>
        </w:rPr>
        <w:t xml:space="preserve"> – постоянное сопротивление; </w:t>
      </w:r>
      <w:r w:rsidRPr="00D82055">
        <w:rPr>
          <w:rFonts w:eastAsia="Times New Roman"/>
          <w:i/>
        </w:rPr>
        <w:t>С</w:t>
      </w:r>
      <w:proofErr w:type="gramStart"/>
      <w:r w:rsidRPr="00D82055">
        <w:rPr>
          <w:rFonts w:eastAsia="Times New Roman"/>
          <w:vertAlign w:val="subscript"/>
        </w:rPr>
        <w:t>4</w:t>
      </w:r>
      <w:proofErr w:type="gramEnd"/>
      <w:r w:rsidRPr="00D82055">
        <w:rPr>
          <w:rFonts w:eastAsia="Times New Roman"/>
        </w:rPr>
        <w:t xml:space="preserve"> – магазин емкостей.</w:t>
      </w:r>
    </w:p>
    <w:p w:rsidR="00D82055" w:rsidRPr="00D82055" w:rsidRDefault="00D82055" w:rsidP="00D82055">
      <w:pPr>
        <w:ind w:firstLine="708"/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ind w:firstLine="708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При измерении </w:t>
      </w:r>
      <w:proofErr w:type="spellStart"/>
      <w:r w:rsidRPr="00D82055">
        <w:rPr>
          <w:rFonts w:eastAsia="Times New Roman"/>
          <w:sz w:val="28"/>
          <w:szCs w:val="28"/>
          <w:lang w:val="en-US"/>
        </w:rPr>
        <w:t>tg</w:t>
      </w:r>
      <w:proofErr w:type="spellEnd"/>
      <w:r w:rsidRPr="00D82055">
        <w:rPr>
          <w:rFonts w:eastAsia="Times New Roman"/>
          <w:sz w:val="28"/>
          <w:szCs w:val="28"/>
        </w:rPr>
        <w:t xml:space="preserve">δ аппаратов, расположенных вблизи установок под напряжением 110 </w:t>
      </w:r>
      <w:proofErr w:type="spellStart"/>
      <w:r w:rsidRPr="00D82055">
        <w:rPr>
          <w:rFonts w:eastAsia="Times New Roman"/>
          <w:i/>
          <w:sz w:val="28"/>
          <w:szCs w:val="28"/>
        </w:rPr>
        <w:t>кв</w:t>
      </w:r>
      <w:proofErr w:type="spellEnd"/>
      <w:r w:rsidRPr="00D82055">
        <w:rPr>
          <w:rFonts w:eastAsia="Times New Roman"/>
          <w:sz w:val="28"/>
          <w:szCs w:val="28"/>
        </w:rPr>
        <w:t xml:space="preserve"> и выше, мост иногда не удается уравновесить. Тогда измерение осуществляют при положении переключателя, соответствующем </w:t>
      </w:r>
      <w:proofErr w:type="gramStart"/>
      <w:r w:rsidRPr="00D82055">
        <w:rPr>
          <w:rFonts w:eastAsia="Times New Roman"/>
          <w:sz w:val="28"/>
          <w:szCs w:val="28"/>
        </w:rPr>
        <w:t>отрицательному</w:t>
      </w:r>
      <w:proofErr w:type="gramEnd"/>
      <w:r w:rsidRPr="00D82055">
        <w:rPr>
          <w:rFonts w:eastAsia="Times New Roman"/>
          <w:sz w:val="28"/>
          <w:szCs w:val="28"/>
        </w:rPr>
        <w:t xml:space="preserve"> </w:t>
      </w:r>
      <w:proofErr w:type="spellStart"/>
      <w:r w:rsidRPr="00D82055">
        <w:rPr>
          <w:rFonts w:eastAsia="Times New Roman"/>
          <w:sz w:val="28"/>
          <w:szCs w:val="28"/>
          <w:lang w:val="en-US"/>
        </w:rPr>
        <w:t>tg</w:t>
      </w:r>
      <w:proofErr w:type="spellEnd"/>
      <w:r w:rsidRPr="00D82055">
        <w:rPr>
          <w:rFonts w:eastAsia="Times New Roman"/>
          <w:sz w:val="28"/>
          <w:szCs w:val="28"/>
        </w:rPr>
        <w:t xml:space="preserve">δ. </w:t>
      </w:r>
    </w:p>
    <w:p w:rsidR="00D82055" w:rsidRPr="00D82055" w:rsidRDefault="00D82055" w:rsidP="00D82055">
      <w:pPr>
        <w:ind w:firstLine="708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Внешние влияние могут быть умешены также подбором фазы напряжения питания, при которой показания гальванометра минимальны. Следует также иметь в </w:t>
      </w:r>
    </w:p>
    <w:p w:rsidR="00D82055" w:rsidRPr="00D82055" w:rsidRDefault="00D82055" w:rsidP="00D82055">
      <w:pPr>
        <w:ind w:firstLine="708"/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ind w:firstLine="708"/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ind w:firstLine="708"/>
        <w:rPr>
          <w:rFonts w:eastAsia="Times New Roman"/>
          <w:sz w:val="28"/>
          <w:szCs w:val="28"/>
        </w:rPr>
      </w:pPr>
      <w:r>
        <w:rPr>
          <w:rFonts w:eastAsia="Times New Roman"/>
          <w:noProof/>
          <w:sz w:val="28"/>
          <w:szCs w:val="28"/>
        </w:rPr>
        <w:drawing>
          <wp:inline distT="0" distB="0" distL="0" distR="0">
            <wp:extent cx="4632960" cy="1821180"/>
            <wp:effectExtent l="0" t="0" r="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2960" cy="182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055" w:rsidRPr="00D82055" w:rsidRDefault="00D82055" w:rsidP="00D82055">
      <w:pPr>
        <w:rPr>
          <w:rFonts w:eastAsia="Times New Roman"/>
          <w:sz w:val="24"/>
          <w:szCs w:val="24"/>
        </w:rPr>
      </w:pPr>
    </w:p>
    <w:p w:rsidR="00D82055" w:rsidRPr="00D82055" w:rsidRDefault="00D82055" w:rsidP="00D82055">
      <w:pPr>
        <w:ind w:firstLine="708"/>
        <w:jc w:val="center"/>
        <w:rPr>
          <w:rFonts w:eastAsia="Times New Roman"/>
          <w:sz w:val="24"/>
          <w:szCs w:val="24"/>
        </w:rPr>
      </w:pPr>
      <w:r w:rsidRPr="00D82055">
        <w:rPr>
          <w:rFonts w:eastAsia="Times New Roman"/>
          <w:sz w:val="24"/>
          <w:szCs w:val="24"/>
        </w:rPr>
        <w:t xml:space="preserve">Рис. </w:t>
      </w:r>
      <w:r w:rsidRPr="00D82055">
        <w:rPr>
          <w:rFonts w:eastAsia="Times New Roman"/>
          <w:sz w:val="24"/>
          <w:szCs w:val="24"/>
          <w:lang w:val="en-US"/>
        </w:rPr>
        <w:t>III</w:t>
      </w:r>
      <w:r w:rsidRPr="00D82055">
        <w:rPr>
          <w:rFonts w:eastAsia="Times New Roman"/>
          <w:sz w:val="24"/>
          <w:szCs w:val="24"/>
        </w:rPr>
        <w:t xml:space="preserve">.16. Схемы определения </w:t>
      </w:r>
      <w:proofErr w:type="spellStart"/>
      <w:r w:rsidRPr="00D82055">
        <w:rPr>
          <w:rFonts w:eastAsia="Times New Roman"/>
          <w:sz w:val="24"/>
          <w:szCs w:val="24"/>
          <w:lang w:val="en-US"/>
        </w:rPr>
        <w:t>tg</w:t>
      </w:r>
      <w:proofErr w:type="spellEnd"/>
      <w:r w:rsidRPr="00D82055">
        <w:rPr>
          <w:rFonts w:eastAsia="Times New Roman"/>
          <w:sz w:val="24"/>
          <w:szCs w:val="24"/>
        </w:rPr>
        <w:t>δ с помощью вольтметра, ваттметра и амперметра:</w:t>
      </w:r>
    </w:p>
    <w:p w:rsidR="00D82055" w:rsidRPr="00D82055" w:rsidRDefault="00D82055" w:rsidP="00D82055">
      <w:pPr>
        <w:ind w:firstLine="708"/>
        <w:jc w:val="center"/>
        <w:rPr>
          <w:rFonts w:eastAsia="Times New Roman"/>
        </w:rPr>
      </w:pPr>
      <w:r w:rsidRPr="00D82055">
        <w:rPr>
          <w:rFonts w:eastAsia="Times New Roman"/>
          <w:i/>
        </w:rPr>
        <w:t>а</w:t>
      </w:r>
      <w:r w:rsidRPr="00D82055">
        <w:rPr>
          <w:rFonts w:eastAsia="Times New Roman"/>
        </w:rPr>
        <w:t xml:space="preserve"> – нормальная; </w:t>
      </w:r>
      <w:r w:rsidRPr="00D82055">
        <w:rPr>
          <w:rFonts w:eastAsia="Times New Roman"/>
          <w:i/>
        </w:rPr>
        <w:t>б</w:t>
      </w:r>
      <w:r w:rsidRPr="00D82055">
        <w:rPr>
          <w:rFonts w:eastAsia="Times New Roman"/>
        </w:rPr>
        <w:t xml:space="preserve"> – перевернутая.</w:t>
      </w:r>
    </w:p>
    <w:p w:rsidR="00D82055" w:rsidRPr="00D82055" w:rsidRDefault="00D82055" w:rsidP="00D82055">
      <w:pPr>
        <w:ind w:firstLine="708"/>
        <w:jc w:val="center"/>
        <w:rPr>
          <w:rFonts w:eastAsia="Times New Roman"/>
        </w:rPr>
      </w:pPr>
    </w:p>
    <w:p w:rsidR="00D82055" w:rsidRPr="00D82055" w:rsidRDefault="00D82055" w:rsidP="00D82055">
      <w:pPr>
        <w:rPr>
          <w:rFonts w:eastAsia="Times New Roman"/>
          <w:sz w:val="28"/>
          <w:szCs w:val="28"/>
        </w:rPr>
      </w:pPr>
      <w:proofErr w:type="gramStart"/>
      <w:r w:rsidRPr="00D82055">
        <w:rPr>
          <w:rFonts w:eastAsia="Times New Roman"/>
          <w:sz w:val="28"/>
          <w:szCs w:val="28"/>
        </w:rPr>
        <w:t xml:space="preserve">виду, что при измерениях </w:t>
      </w:r>
      <w:proofErr w:type="spellStart"/>
      <w:r w:rsidRPr="00D82055">
        <w:rPr>
          <w:rFonts w:eastAsia="Times New Roman"/>
          <w:sz w:val="28"/>
          <w:szCs w:val="28"/>
          <w:lang w:val="en-US"/>
        </w:rPr>
        <w:t>tg</w:t>
      </w:r>
      <w:proofErr w:type="spellEnd"/>
      <w:r w:rsidRPr="00D82055">
        <w:rPr>
          <w:rFonts w:eastAsia="Times New Roman"/>
          <w:sz w:val="28"/>
          <w:szCs w:val="28"/>
        </w:rPr>
        <w:t>δ возможны электромагнитные влияния на мост от испытательного и регулировочного трансформаторов.</w:t>
      </w:r>
      <w:proofErr w:type="gramEnd"/>
      <w:r w:rsidRPr="00D82055">
        <w:rPr>
          <w:rFonts w:eastAsia="Times New Roman"/>
          <w:sz w:val="28"/>
          <w:szCs w:val="28"/>
        </w:rPr>
        <w:t xml:space="preserve"> Во избежание этого рекомендуется располагать их на расстоянии не менее чем на 0,5 </w:t>
      </w:r>
      <w:r w:rsidRPr="00D82055">
        <w:rPr>
          <w:rFonts w:eastAsia="Times New Roman"/>
          <w:i/>
          <w:sz w:val="28"/>
          <w:szCs w:val="28"/>
        </w:rPr>
        <w:t>м</w:t>
      </w:r>
      <w:r w:rsidRPr="00D82055">
        <w:rPr>
          <w:rFonts w:eastAsia="Times New Roman"/>
          <w:sz w:val="28"/>
          <w:szCs w:val="28"/>
        </w:rPr>
        <w:t xml:space="preserve"> от моста.</w:t>
      </w:r>
    </w:p>
    <w:p w:rsidR="00D82055" w:rsidRPr="00D82055" w:rsidRDefault="00D82055" w:rsidP="00D82055">
      <w:pPr>
        <w:ind w:firstLine="708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Значительно реже </w:t>
      </w:r>
      <w:proofErr w:type="spellStart"/>
      <w:r w:rsidRPr="00D82055">
        <w:rPr>
          <w:rFonts w:eastAsia="Times New Roman"/>
          <w:sz w:val="28"/>
          <w:szCs w:val="28"/>
          <w:lang w:val="en-US"/>
        </w:rPr>
        <w:t>tg</w:t>
      </w:r>
      <w:proofErr w:type="spellEnd"/>
      <w:r w:rsidRPr="00D82055">
        <w:rPr>
          <w:rFonts w:eastAsia="Times New Roman"/>
          <w:sz w:val="28"/>
          <w:szCs w:val="28"/>
        </w:rPr>
        <w:t xml:space="preserve">δ измеряют с помощью ваттметра, вольтметра и амперметра (рис. </w:t>
      </w:r>
      <w:r w:rsidRPr="00D82055">
        <w:rPr>
          <w:rFonts w:eastAsia="Times New Roman"/>
          <w:sz w:val="28"/>
          <w:szCs w:val="28"/>
          <w:lang w:val="en-US"/>
        </w:rPr>
        <w:t>III</w:t>
      </w:r>
      <w:r w:rsidRPr="00D82055">
        <w:rPr>
          <w:rFonts w:eastAsia="Times New Roman"/>
          <w:sz w:val="28"/>
          <w:szCs w:val="28"/>
        </w:rPr>
        <w:t>.16).</w:t>
      </w:r>
    </w:p>
    <w:p w:rsidR="00D82055" w:rsidRPr="00D82055" w:rsidRDefault="00D82055" w:rsidP="00D82055">
      <w:pPr>
        <w:ind w:firstLine="708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Для углов δ &lt; 20˚ с достаточной  для практики точностью справедливо соотношение</w:t>
      </w:r>
    </w:p>
    <w:p w:rsidR="00D82055" w:rsidRDefault="00D82055" w:rsidP="00D82055">
      <w:pPr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                                          </w:t>
      </w:r>
      <w:proofErr w:type="spellStart"/>
      <w:proofErr w:type="gramStart"/>
      <w:r w:rsidRPr="00D82055">
        <w:rPr>
          <w:rFonts w:eastAsia="Times New Roman"/>
          <w:sz w:val="28"/>
          <w:szCs w:val="28"/>
          <w:lang w:val="en-US"/>
        </w:rPr>
        <w:t>tg</w:t>
      </w:r>
      <w:proofErr w:type="spellEnd"/>
      <w:r w:rsidRPr="00D82055">
        <w:rPr>
          <w:rFonts w:eastAsia="Times New Roman"/>
          <w:sz w:val="28"/>
          <w:szCs w:val="28"/>
        </w:rPr>
        <w:t>δ</w:t>
      </w:r>
      <w:proofErr w:type="gramEnd"/>
      <w:r w:rsidRPr="00D82055">
        <w:rPr>
          <w:rFonts w:eastAsia="Times New Roman"/>
          <w:sz w:val="28"/>
          <w:szCs w:val="28"/>
        </w:rPr>
        <w:t xml:space="preserve"> = </w:t>
      </w:r>
      <w:proofErr w:type="spellStart"/>
      <w:r w:rsidRPr="00D82055">
        <w:rPr>
          <w:rFonts w:eastAsia="Times New Roman"/>
          <w:sz w:val="28"/>
          <w:szCs w:val="28"/>
          <w:lang w:val="en-US"/>
        </w:rPr>
        <w:t>tg</w:t>
      </w:r>
      <w:proofErr w:type="spellEnd"/>
      <w:r w:rsidRPr="00D82055">
        <w:rPr>
          <w:rFonts w:eastAsia="Times New Roman"/>
          <w:sz w:val="28"/>
          <w:szCs w:val="28"/>
        </w:rPr>
        <w:t xml:space="preserve"> (90 – </w:t>
      </w:r>
      <w:r w:rsidRPr="00D82055">
        <w:rPr>
          <w:rFonts w:eastAsia="Times New Roman"/>
          <w:sz w:val="28"/>
          <w:szCs w:val="28"/>
          <w:lang w:val="en-US"/>
        </w:rPr>
        <w:t>φ</w:t>
      </w:r>
      <w:r w:rsidRPr="00D82055">
        <w:rPr>
          <w:rFonts w:eastAsia="Times New Roman"/>
          <w:sz w:val="28"/>
          <w:szCs w:val="28"/>
        </w:rPr>
        <w:t xml:space="preserve">) </w:t>
      </w:r>
      <w:r w:rsidRPr="00D82055">
        <w:rPr>
          <w:rFonts w:eastAsia="Times New Roman"/>
          <w:position w:val="-4"/>
          <w:sz w:val="28"/>
          <w:szCs w:val="28"/>
          <w:lang w:val="en-US"/>
        </w:rPr>
        <w:object w:dxaOrig="220" w:dyaOrig="200">
          <v:shape id="_x0000_i1049" type="#_x0000_t75" style="width:10.5pt;height:10.5pt" o:ole="">
            <v:imagedata r:id="rId56" o:title=""/>
          </v:shape>
          <o:OLEObject Type="Embed" ProgID="Equation.3" ShapeID="_x0000_i1049" DrawAspect="Content" ObjectID="_1552854050" r:id="rId57"/>
        </w:object>
      </w:r>
      <w:r w:rsidRPr="00D82055">
        <w:rPr>
          <w:rFonts w:eastAsia="Times New Roman"/>
          <w:i/>
          <w:sz w:val="28"/>
          <w:szCs w:val="28"/>
        </w:rPr>
        <w:t xml:space="preserve"> </w:t>
      </w:r>
      <w:proofErr w:type="spellStart"/>
      <w:r w:rsidRPr="00D82055">
        <w:rPr>
          <w:rFonts w:eastAsia="Times New Roman"/>
          <w:i/>
          <w:sz w:val="28"/>
          <w:szCs w:val="28"/>
          <w:lang w:val="en-US"/>
        </w:rPr>
        <w:t>cos</w:t>
      </w:r>
      <w:r w:rsidRPr="00D82055">
        <w:rPr>
          <w:rFonts w:eastAsia="Times New Roman"/>
          <w:sz w:val="28"/>
          <w:szCs w:val="28"/>
          <w:lang w:val="en-US"/>
        </w:rPr>
        <w:t>φ</w:t>
      </w:r>
      <w:proofErr w:type="spellEnd"/>
      <w:r w:rsidRPr="00D82055">
        <w:rPr>
          <w:rFonts w:eastAsia="Times New Roman"/>
          <w:sz w:val="28"/>
          <w:szCs w:val="28"/>
        </w:rPr>
        <w:t xml:space="preserve"> = </w:t>
      </w:r>
      <w:r w:rsidRPr="00D82055">
        <w:rPr>
          <w:rFonts w:eastAsia="Times New Roman"/>
          <w:position w:val="-24"/>
          <w:sz w:val="28"/>
          <w:szCs w:val="28"/>
          <w:lang w:val="en-US"/>
        </w:rPr>
        <w:object w:dxaOrig="440" w:dyaOrig="620">
          <v:shape id="_x0000_i1050" type="#_x0000_t75" style="width:22.5pt;height:31.5pt" o:ole="">
            <v:imagedata r:id="rId58" o:title=""/>
          </v:shape>
          <o:OLEObject Type="Embed" ProgID="Equation.3" ShapeID="_x0000_i1050" DrawAspect="Content" ObjectID="_1552854051" r:id="rId59"/>
        </w:object>
      </w:r>
      <w:r w:rsidRPr="00D82055">
        <w:rPr>
          <w:rFonts w:eastAsia="Times New Roman"/>
          <w:sz w:val="28"/>
          <w:szCs w:val="28"/>
        </w:rPr>
        <w:t xml:space="preserve">            </w:t>
      </w:r>
    </w:p>
    <w:p w:rsidR="00D82055" w:rsidRDefault="00D82055" w:rsidP="00D82055">
      <w:pPr>
        <w:rPr>
          <w:rFonts w:eastAsia="Times New Roman"/>
          <w:sz w:val="28"/>
          <w:szCs w:val="28"/>
        </w:rPr>
      </w:pPr>
    </w:p>
    <w:p w:rsidR="00D82055" w:rsidRDefault="00D82055" w:rsidP="00D82055">
      <w:pPr>
        <w:rPr>
          <w:rFonts w:eastAsia="Times New Roman"/>
          <w:sz w:val="28"/>
          <w:szCs w:val="28"/>
        </w:rPr>
      </w:pPr>
    </w:p>
    <w:p w:rsidR="00D82055" w:rsidRDefault="00D82055" w:rsidP="00D82055">
      <w:pPr>
        <w:rPr>
          <w:rFonts w:eastAsia="Times New Roman"/>
          <w:sz w:val="28"/>
          <w:szCs w:val="28"/>
        </w:rPr>
      </w:pPr>
    </w:p>
    <w:p w:rsidR="00D82055" w:rsidRDefault="00D82055" w:rsidP="00D82055">
      <w:pPr>
        <w:rPr>
          <w:rFonts w:eastAsia="Times New Roman"/>
          <w:sz w:val="28"/>
          <w:szCs w:val="28"/>
        </w:rPr>
      </w:pPr>
    </w:p>
    <w:p w:rsidR="00D82055" w:rsidRDefault="00D82055" w:rsidP="00D82055">
      <w:pPr>
        <w:rPr>
          <w:rFonts w:eastAsia="Times New Roman"/>
          <w:sz w:val="28"/>
          <w:szCs w:val="28"/>
        </w:rPr>
      </w:pPr>
    </w:p>
    <w:p w:rsidR="00D82055" w:rsidRDefault="00D82055" w:rsidP="00D82055">
      <w:pPr>
        <w:rPr>
          <w:rFonts w:eastAsia="Times New Roman"/>
          <w:sz w:val="28"/>
          <w:szCs w:val="28"/>
        </w:rPr>
      </w:pPr>
    </w:p>
    <w:p w:rsidR="00D82055" w:rsidRDefault="00D82055" w:rsidP="00D82055">
      <w:pPr>
        <w:rPr>
          <w:rFonts w:eastAsia="Times New Roman"/>
          <w:sz w:val="28"/>
          <w:szCs w:val="28"/>
        </w:rPr>
      </w:pPr>
    </w:p>
    <w:p w:rsidR="00D82055" w:rsidRDefault="00D82055" w:rsidP="00D82055">
      <w:pPr>
        <w:rPr>
          <w:rFonts w:eastAsia="Times New Roman"/>
          <w:sz w:val="28"/>
          <w:szCs w:val="28"/>
        </w:rPr>
      </w:pPr>
    </w:p>
    <w:p w:rsidR="00D82055" w:rsidRDefault="00D82055" w:rsidP="00D82055">
      <w:pPr>
        <w:rPr>
          <w:rFonts w:eastAsia="Times New Roman"/>
          <w:sz w:val="28"/>
          <w:szCs w:val="28"/>
        </w:rPr>
      </w:pPr>
    </w:p>
    <w:p w:rsidR="00D82055" w:rsidRDefault="00D82055" w:rsidP="00D82055">
      <w:pPr>
        <w:rPr>
          <w:rFonts w:eastAsia="Times New Roman"/>
          <w:sz w:val="28"/>
          <w:szCs w:val="28"/>
        </w:rPr>
      </w:pPr>
    </w:p>
    <w:p w:rsidR="00D82055" w:rsidRDefault="00D82055" w:rsidP="00D82055">
      <w:pPr>
        <w:rPr>
          <w:rFonts w:eastAsia="Times New Roman"/>
          <w:sz w:val="28"/>
          <w:szCs w:val="28"/>
        </w:rPr>
      </w:pPr>
    </w:p>
    <w:p w:rsidR="00D82055" w:rsidRDefault="00D82055" w:rsidP="00D82055">
      <w:pPr>
        <w:rPr>
          <w:rFonts w:eastAsia="Times New Roman"/>
          <w:sz w:val="28"/>
          <w:szCs w:val="28"/>
        </w:rPr>
      </w:pPr>
    </w:p>
    <w:p w:rsidR="00D82055" w:rsidRDefault="00D82055" w:rsidP="00D82055">
      <w:pPr>
        <w:rPr>
          <w:rFonts w:eastAsia="Times New Roman"/>
          <w:sz w:val="28"/>
          <w:szCs w:val="28"/>
        </w:rPr>
      </w:pPr>
    </w:p>
    <w:p w:rsidR="00D82055" w:rsidRDefault="00D82055" w:rsidP="00D82055">
      <w:pPr>
        <w:rPr>
          <w:rFonts w:eastAsia="Times New Roman"/>
          <w:sz w:val="28"/>
          <w:szCs w:val="28"/>
        </w:rPr>
      </w:pPr>
    </w:p>
    <w:p w:rsidR="00D82055" w:rsidRDefault="00D82055" w:rsidP="00D82055">
      <w:pPr>
        <w:rPr>
          <w:rFonts w:eastAsia="Times New Roman"/>
          <w:sz w:val="28"/>
          <w:szCs w:val="28"/>
        </w:rPr>
      </w:pPr>
    </w:p>
    <w:p w:rsidR="00D82055" w:rsidRDefault="00D82055" w:rsidP="00D82055">
      <w:pPr>
        <w:rPr>
          <w:rFonts w:eastAsia="Times New Roman"/>
          <w:sz w:val="28"/>
          <w:szCs w:val="28"/>
        </w:rPr>
      </w:pPr>
    </w:p>
    <w:p w:rsidR="00D82055" w:rsidRDefault="00D82055" w:rsidP="00D82055">
      <w:pPr>
        <w:rPr>
          <w:rFonts w:eastAsia="Times New Roman"/>
          <w:sz w:val="28"/>
          <w:szCs w:val="28"/>
        </w:rPr>
      </w:pPr>
    </w:p>
    <w:p w:rsidR="00D82055" w:rsidRDefault="00D82055" w:rsidP="00D82055">
      <w:pPr>
        <w:rPr>
          <w:rFonts w:eastAsia="Times New Roman"/>
          <w:sz w:val="28"/>
          <w:szCs w:val="28"/>
        </w:rPr>
      </w:pPr>
    </w:p>
    <w:p w:rsidR="00D82055" w:rsidRDefault="00D82055" w:rsidP="00D82055">
      <w:pPr>
        <w:rPr>
          <w:rFonts w:eastAsia="Times New Roman"/>
          <w:sz w:val="28"/>
          <w:szCs w:val="28"/>
        </w:rPr>
      </w:pPr>
    </w:p>
    <w:p w:rsidR="00D82055" w:rsidRDefault="00D82055" w:rsidP="00D82055">
      <w:pPr>
        <w:rPr>
          <w:rFonts w:eastAsia="Times New Roman"/>
          <w:sz w:val="28"/>
          <w:szCs w:val="28"/>
        </w:rPr>
      </w:pPr>
    </w:p>
    <w:p w:rsidR="00D82055" w:rsidRDefault="00D82055" w:rsidP="00D82055">
      <w:pPr>
        <w:rPr>
          <w:rFonts w:eastAsia="Times New Roman"/>
          <w:sz w:val="28"/>
          <w:szCs w:val="28"/>
        </w:rPr>
      </w:pPr>
    </w:p>
    <w:p w:rsidR="00D82055" w:rsidRDefault="009C1FF0" w:rsidP="00D82055">
      <w:pPr>
        <w:spacing w:after="200" w:line="276" w:lineRule="auto"/>
        <w:contextualSpacing/>
        <w:jc w:val="center"/>
        <w:rPr>
          <w:rFonts w:eastAsia="Times New Roman"/>
          <w:b/>
          <w:sz w:val="28"/>
          <w:szCs w:val="28"/>
        </w:rPr>
      </w:pPr>
      <w:r w:rsidRPr="009C1FF0">
        <w:rPr>
          <w:rFonts w:eastAsia="Times New Roman"/>
          <w:b/>
          <w:sz w:val="28"/>
          <w:szCs w:val="28"/>
        </w:rPr>
        <w:lastRenderedPageBreak/>
        <w:t>Лабораторная  работа № 5</w:t>
      </w:r>
    </w:p>
    <w:p w:rsidR="009C1FF0" w:rsidRPr="009C1FF0" w:rsidRDefault="009C1FF0" w:rsidP="00D82055">
      <w:pPr>
        <w:spacing w:after="200" w:line="276" w:lineRule="auto"/>
        <w:contextualSpacing/>
        <w:jc w:val="center"/>
        <w:rPr>
          <w:rFonts w:eastAsia="Times New Roman"/>
          <w:b/>
          <w:sz w:val="28"/>
          <w:szCs w:val="28"/>
        </w:rPr>
      </w:pPr>
    </w:p>
    <w:p w:rsidR="00D82055" w:rsidRPr="00D82055" w:rsidRDefault="009C1FF0" w:rsidP="00D82055">
      <w:pPr>
        <w:spacing w:after="200" w:line="276" w:lineRule="auto"/>
        <w:contextualSpacing/>
        <w:rPr>
          <w:rFonts w:eastAsia="Times New Roman"/>
          <w:sz w:val="28"/>
          <w:szCs w:val="28"/>
        </w:rPr>
      </w:pPr>
      <w:r>
        <w:rPr>
          <w:rFonts w:eastAsia="Times New Roman"/>
          <w:b/>
          <w:sz w:val="28"/>
          <w:szCs w:val="28"/>
        </w:rPr>
        <w:t xml:space="preserve">Тема: </w:t>
      </w:r>
      <w:r w:rsidR="00D82055" w:rsidRPr="00D82055">
        <w:rPr>
          <w:rFonts w:eastAsia="Times New Roman"/>
          <w:b/>
          <w:sz w:val="28"/>
          <w:szCs w:val="28"/>
        </w:rPr>
        <w:t>Вторичные цепи трансформаторов тока и проверка правильности их выполнения</w:t>
      </w:r>
    </w:p>
    <w:p w:rsidR="00D82055" w:rsidRPr="00D82055" w:rsidRDefault="00D82055" w:rsidP="00D82055">
      <w:pPr>
        <w:spacing w:after="200" w:line="276" w:lineRule="auto"/>
        <w:ind w:firstLine="708"/>
        <w:contextualSpacing/>
        <w:rPr>
          <w:rFonts w:eastAsia="Times New Roman"/>
          <w:sz w:val="28"/>
          <w:szCs w:val="28"/>
        </w:rPr>
      </w:pPr>
      <w:r w:rsidRPr="00D82055">
        <w:rPr>
          <w:rFonts w:eastAsia="Times New Roman"/>
          <w:b/>
          <w:sz w:val="28"/>
          <w:szCs w:val="28"/>
        </w:rPr>
        <w:t>Схемы соединения вторичных обмоток трансформаторов тока.</w:t>
      </w:r>
      <w:r w:rsidRPr="00D82055">
        <w:rPr>
          <w:rFonts w:eastAsia="Times New Roman"/>
          <w:sz w:val="28"/>
          <w:szCs w:val="28"/>
        </w:rPr>
        <w:t xml:space="preserve"> Трансформаторы тока (</w:t>
      </w:r>
      <w:proofErr w:type="gramStart"/>
      <w:r w:rsidRPr="00D82055">
        <w:rPr>
          <w:rFonts w:eastAsia="Times New Roman"/>
          <w:sz w:val="28"/>
          <w:szCs w:val="28"/>
        </w:rPr>
        <w:t>ТТ</w:t>
      </w:r>
      <w:proofErr w:type="gramEnd"/>
      <w:r w:rsidRPr="00D82055">
        <w:rPr>
          <w:rFonts w:eastAsia="Times New Roman"/>
          <w:sz w:val="28"/>
          <w:szCs w:val="28"/>
        </w:rPr>
        <w:t xml:space="preserve">) имеют следующую маркировку выводов: </w:t>
      </w:r>
      <w:r w:rsidRPr="00D82055">
        <w:rPr>
          <w:rFonts w:eastAsia="Times New Roman"/>
          <w:i/>
          <w:sz w:val="28"/>
          <w:szCs w:val="28"/>
        </w:rPr>
        <w:t>Л</w:t>
      </w:r>
      <w:proofErr w:type="gramStart"/>
      <w:r w:rsidRPr="00D82055">
        <w:rPr>
          <w:rFonts w:eastAsia="Times New Roman"/>
          <w:sz w:val="28"/>
          <w:szCs w:val="28"/>
          <w:vertAlign w:val="subscript"/>
        </w:rPr>
        <w:t>1</w:t>
      </w:r>
      <w:proofErr w:type="gramEnd"/>
      <w:r w:rsidRPr="00D82055">
        <w:rPr>
          <w:rFonts w:eastAsia="Times New Roman"/>
          <w:sz w:val="28"/>
          <w:szCs w:val="28"/>
        </w:rPr>
        <w:t xml:space="preserve"> и </w:t>
      </w:r>
      <w:r w:rsidRPr="00D82055">
        <w:rPr>
          <w:rFonts w:eastAsia="Times New Roman"/>
          <w:i/>
          <w:sz w:val="28"/>
          <w:szCs w:val="28"/>
        </w:rPr>
        <w:t>Л</w:t>
      </w:r>
      <w:r w:rsidRPr="00D82055">
        <w:rPr>
          <w:rFonts w:eastAsia="Times New Roman"/>
          <w:sz w:val="28"/>
          <w:szCs w:val="28"/>
          <w:vertAlign w:val="subscript"/>
        </w:rPr>
        <w:t>2</w:t>
      </w:r>
      <w:r w:rsidRPr="00D82055">
        <w:rPr>
          <w:rFonts w:eastAsia="Times New Roman"/>
          <w:sz w:val="28"/>
          <w:szCs w:val="28"/>
        </w:rPr>
        <w:t xml:space="preserve"> – первичные обмотки, </w:t>
      </w:r>
      <w:r w:rsidRPr="00D82055">
        <w:rPr>
          <w:rFonts w:eastAsia="Times New Roman"/>
          <w:i/>
          <w:sz w:val="28"/>
          <w:szCs w:val="28"/>
        </w:rPr>
        <w:t>И</w:t>
      </w:r>
      <w:r w:rsidRPr="00D82055">
        <w:rPr>
          <w:rFonts w:eastAsia="Times New Roman"/>
          <w:sz w:val="28"/>
          <w:szCs w:val="28"/>
          <w:vertAlign w:val="subscript"/>
        </w:rPr>
        <w:t>1</w:t>
      </w:r>
      <w:r w:rsidRPr="00D82055">
        <w:rPr>
          <w:rFonts w:eastAsia="Times New Roman"/>
          <w:sz w:val="28"/>
          <w:szCs w:val="28"/>
        </w:rPr>
        <w:t xml:space="preserve"> и</w:t>
      </w:r>
      <w:r w:rsidRPr="00D82055">
        <w:rPr>
          <w:rFonts w:eastAsia="Times New Roman"/>
          <w:i/>
          <w:sz w:val="28"/>
          <w:szCs w:val="28"/>
        </w:rPr>
        <w:t xml:space="preserve"> И</w:t>
      </w:r>
      <w:r w:rsidRPr="00D82055">
        <w:rPr>
          <w:rFonts w:eastAsia="Times New Roman"/>
          <w:sz w:val="28"/>
          <w:szCs w:val="28"/>
          <w:vertAlign w:val="subscript"/>
        </w:rPr>
        <w:t>2</w:t>
      </w:r>
      <w:r w:rsidRPr="00D82055">
        <w:rPr>
          <w:rFonts w:eastAsia="Times New Roman"/>
          <w:sz w:val="28"/>
          <w:szCs w:val="28"/>
        </w:rPr>
        <w:t xml:space="preserve"> – вторичные обмотки. Однополярными выводами являются </w:t>
      </w:r>
      <w:r w:rsidRPr="00D82055">
        <w:rPr>
          <w:rFonts w:eastAsia="Times New Roman"/>
          <w:i/>
          <w:sz w:val="28"/>
          <w:szCs w:val="28"/>
        </w:rPr>
        <w:t>Л</w:t>
      </w:r>
      <w:proofErr w:type="gramStart"/>
      <w:r w:rsidRPr="00D82055">
        <w:rPr>
          <w:rFonts w:eastAsia="Times New Roman"/>
          <w:sz w:val="28"/>
          <w:szCs w:val="28"/>
          <w:vertAlign w:val="subscript"/>
        </w:rPr>
        <w:t>1</w:t>
      </w:r>
      <w:proofErr w:type="gramEnd"/>
      <w:r w:rsidRPr="00D82055">
        <w:rPr>
          <w:rFonts w:eastAsia="Times New Roman"/>
          <w:sz w:val="28"/>
          <w:szCs w:val="28"/>
        </w:rPr>
        <w:t xml:space="preserve"> и </w:t>
      </w:r>
      <w:r w:rsidRPr="00D82055">
        <w:rPr>
          <w:rFonts w:eastAsia="Times New Roman"/>
          <w:i/>
          <w:sz w:val="28"/>
          <w:szCs w:val="28"/>
        </w:rPr>
        <w:t>И</w:t>
      </w:r>
      <w:r w:rsidRPr="00D82055">
        <w:rPr>
          <w:rFonts w:eastAsia="Times New Roman"/>
          <w:sz w:val="28"/>
          <w:szCs w:val="28"/>
          <w:vertAlign w:val="subscript"/>
        </w:rPr>
        <w:t>1</w:t>
      </w:r>
      <w:r w:rsidRPr="00D82055">
        <w:rPr>
          <w:rFonts w:eastAsia="Times New Roman"/>
          <w:sz w:val="28"/>
          <w:szCs w:val="28"/>
        </w:rPr>
        <w:t xml:space="preserve">. Трансформаторы тока, как правило, устанавливаются выводом </w:t>
      </w:r>
      <w:r w:rsidRPr="00D82055">
        <w:rPr>
          <w:rFonts w:eastAsia="Times New Roman"/>
          <w:i/>
          <w:sz w:val="28"/>
          <w:szCs w:val="28"/>
        </w:rPr>
        <w:t>Л</w:t>
      </w:r>
      <w:proofErr w:type="gramStart"/>
      <w:r w:rsidRPr="00D82055">
        <w:rPr>
          <w:rFonts w:eastAsia="Times New Roman"/>
          <w:sz w:val="28"/>
          <w:szCs w:val="28"/>
          <w:vertAlign w:val="subscript"/>
        </w:rPr>
        <w:t>1</w:t>
      </w:r>
      <w:proofErr w:type="gramEnd"/>
      <w:r w:rsidRPr="00D82055">
        <w:rPr>
          <w:rFonts w:eastAsia="Times New Roman"/>
          <w:sz w:val="28"/>
          <w:szCs w:val="28"/>
        </w:rPr>
        <w:t xml:space="preserve"> к шинам, а вывод к защите берется с </w:t>
      </w:r>
      <w:r w:rsidRPr="00D82055">
        <w:rPr>
          <w:rFonts w:eastAsia="Times New Roman"/>
          <w:i/>
          <w:sz w:val="28"/>
          <w:szCs w:val="28"/>
        </w:rPr>
        <w:t>И</w:t>
      </w:r>
      <w:r w:rsidRPr="00D82055">
        <w:rPr>
          <w:rFonts w:eastAsia="Times New Roman"/>
          <w:sz w:val="28"/>
          <w:szCs w:val="28"/>
          <w:vertAlign w:val="subscript"/>
        </w:rPr>
        <w:t>1</w:t>
      </w:r>
      <w:r w:rsidRPr="00D82055">
        <w:rPr>
          <w:rFonts w:eastAsia="Times New Roman"/>
          <w:sz w:val="28"/>
          <w:szCs w:val="28"/>
        </w:rPr>
        <w:t xml:space="preserve">. На рис. 1-18 представлены типовые схемы соединения вторичных цепей трансформаторов тока. </w:t>
      </w:r>
    </w:p>
    <w:p w:rsidR="00D82055" w:rsidRPr="00D82055" w:rsidRDefault="00D82055" w:rsidP="00D82055">
      <w:pPr>
        <w:spacing w:after="200" w:line="276" w:lineRule="auto"/>
        <w:ind w:firstLine="708"/>
        <w:contextualSpacing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На  рис. 1-18, </w:t>
      </w:r>
      <w:r w:rsidRPr="00D82055">
        <w:rPr>
          <w:rFonts w:eastAsia="Times New Roman"/>
          <w:i/>
          <w:sz w:val="28"/>
          <w:szCs w:val="28"/>
        </w:rPr>
        <w:t>а</w:t>
      </w:r>
      <w:r w:rsidRPr="00D82055">
        <w:rPr>
          <w:rFonts w:eastAsia="Times New Roman"/>
          <w:sz w:val="28"/>
          <w:szCs w:val="28"/>
        </w:rPr>
        <w:t xml:space="preserve"> представлена схема соединения в звезду при установке </w:t>
      </w:r>
      <w:proofErr w:type="gramStart"/>
      <w:r w:rsidRPr="00D82055">
        <w:rPr>
          <w:rFonts w:eastAsia="Times New Roman"/>
          <w:sz w:val="28"/>
          <w:szCs w:val="28"/>
        </w:rPr>
        <w:t>ТТ</w:t>
      </w:r>
      <w:proofErr w:type="gramEnd"/>
      <w:r w:rsidRPr="00D82055">
        <w:rPr>
          <w:rFonts w:eastAsia="Times New Roman"/>
          <w:sz w:val="28"/>
          <w:szCs w:val="28"/>
        </w:rPr>
        <w:t xml:space="preserve"> в каждой фазе. При такой схеме в симметричном режиме в нулевом проводе проходит только ток небаланса, обусловленный погрешностями ТТ. В нулевом проводе ток появляется при однофазных коротких замыканиях (к. з.), поэтому можно считать, что реле, включенные в нулевой провод, включены на фильтр тока нулевой последовательности. Схема соединения </w:t>
      </w:r>
      <w:proofErr w:type="gramStart"/>
      <w:r w:rsidRPr="00D82055">
        <w:rPr>
          <w:rFonts w:eastAsia="Times New Roman"/>
          <w:sz w:val="28"/>
          <w:szCs w:val="28"/>
        </w:rPr>
        <w:t>ТТ</w:t>
      </w:r>
      <w:proofErr w:type="gramEnd"/>
      <w:r w:rsidRPr="00D82055">
        <w:rPr>
          <w:rFonts w:eastAsia="Times New Roman"/>
          <w:sz w:val="28"/>
          <w:szCs w:val="28"/>
        </w:rPr>
        <w:t xml:space="preserve"> в звезду наиболее распространенная, широко применяется для защиты от междуфазных и однофазных к. з., для устройств автоматики и измерений.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1E0"/>
      </w:tblPr>
      <w:tblGrid>
        <w:gridCol w:w="4587"/>
        <w:gridCol w:w="4984"/>
      </w:tblGrid>
      <w:tr w:rsidR="00D82055" w:rsidRPr="00D82055" w:rsidTr="009C1FF0">
        <w:tc>
          <w:tcPr>
            <w:tcW w:w="4668" w:type="dxa"/>
            <w:vMerge w:val="restart"/>
          </w:tcPr>
          <w:p w:rsidR="00D82055" w:rsidRPr="00D82055" w:rsidRDefault="00D82055" w:rsidP="00D82055">
            <w:pPr>
              <w:contextualSpacing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ascii="Calibri" w:eastAsia="Times New Roman" w:hAnsi="Calibri"/>
                <w:sz w:val="28"/>
                <w:szCs w:val="28"/>
              </w:rPr>
              <w:object w:dxaOrig="8550" w:dyaOrig="18150">
                <v:shape id="_x0000_i1051" type="#_x0000_t75" style="width:170.25pt;height:361.5pt" o:ole="">
                  <v:imagedata r:id="rId60" o:title=""/>
                </v:shape>
                <o:OLEObject Type="Embed" ProgID="PBrush" ShapeID="_x0000_i1051" DrawAspect="Content" ObjectID="_1552854052" r:id="rId61"/>
              </w:object>
            </w:r>
          </w:p>
          <w:p w:rsidR="00D82055" w:rsidRPr="00D82055" w:rsidRDefault="00D82055" w:rsidP="00D82055">
            <w:pPr>
              <w:contextualSpacing/>
              <w:rPr>
                <w:rFonts w:eastAsia="Times New Roman"/>
                <w:sz w:val="28"/>
                <w:szCs w:val="28"/>
              </w:rPr>
            </w:pPr>
          </w:p>
          <w:p w:rsidR="00D82055" w:rsidRPr="00D82055" w:rsidRDefault="00D82055" w:rsidP="00D82055">
            <w:pPr>
              <w:contextualSpacing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Рис. 1-18. Схемы соединения вторичных обмоток ТТ.</w:t>
            </w:r>
          </w:p>
          <w:p w:rsidR="00D82055" w:rsidRPr="00D82055" w:rsidRDefault="00D82055" w:rsidP="00D82055">
            <w:pPr>
              <w:contextualSpacing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ascii="Calibri" w:eastAsia="Times New Roman" w:hAnsi="Calibri"/>
                <w:sz w:val="28"/>
                <w:szCs w:val="28"/>
              </w:rPr>
              <w:object w:dxaOrig="9165" w:dyaOrig="6090">
                <v:shape id="_x0000_i1052" type="#_x0000_t75" style="width:137.25pt;height:91.5pt" o:ole="">
                  <v:imagedata r:id="rId62" o:title=""/>
                </v:shape>
                <o:OLEObject Type="Embed" ProgID="PBrush" ShapeID="_x0000_i1052" DrawAspect="Content" ObjectID="_1552854053" r:id="rId63"/>
              </w:object>
            </w:r>
          </w:p>
        </w:tc>
        <w:tc>
          <w:tcPr>
            <w:tcW w:w="5185" w:type="dxa"/>
          </w:tcPr>
          <w:p w:rsidR="00D82055" w:rsidRPr="00D82055" w:rsidRDefault="00D82055" w:rsidP="00D82055">
            <w:pPr>
              <w:contextualSpacing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lastRenderedPageBreak/>
              <w:t xml:space="preserve">Если реле, установленные в фазных проводах, не используются, то эта схема упрощается и принимает вид схемы на рис. 1-18, </w:t>
            </w:r>
            <w:r w:rsidRPr="00D82055">
              <w:rPr>
                <w:rFonts w:eastAsia="Times New Roman"/>
                <w:i/>
                <w:sz w:val="28"/>
                <w:szCs w:val="28"/>
              </w:rPr>
              <w:t>б</w:t>
            </w:r>
            <w:r w:rsidRPr="00D82055">
              <w:rPr>
                <w:rFonts w:eastAsia="Times New Roman"/>
                <w:sz w:val="28"/>
                <w:szCs w:val="28"/>
              </w:rPr>
              <w:t>.</w:t>
            </w:r>
          </w:p>
          <w:p w:rsidR="00D82055" w:rsidRPr="00D82055" w:rsidRDefault="00D82055" w:rsidP="00D82055">
            <w:pPr>
              <w:contextualSpacing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 xml:space="preserve">       На рис. 1-18, </w:t>
            </w:r>
            <w:r w:rsidRPr="00D82055">
              <w:rPr>
                <w:rFonts w:eastAsia="Times New Roman"/>
                <w:i/>
                <w:sz w:val="28"/>
                <w:szCs w:val="28"/>
              </w:rPr>
              <w:t>в</w:t>
            </w:r>
            <w:r w:rsidRPr="00D82055">
              <w:rPr>
                <w:rFonts w:eastAsia="Times New Roman"/>
                <w:sz w:val="28"/>
                <w:szCs w:val="28"/>
              </w:rPr>
              <w:t xml:space="preserve"> дана схема соединения </w:t>
            </w:r>
            <w:proofErr w:type="gramStart"/>
            <w:r w:rsidRPr="00D82055">
              <w:rPr>
                <w:rFonts w:eastAsia="Times New Roman"/>
                <w:sz w:val="28"/>
                <w:szCs w:val="28"/>
              </w:rPr>
              <w:t>ТТ</w:t>
            </w:r>
            <w:proofErr w:type="gramEnd"/>
            <w:r w:rsidRPr="00D82055">
              <w:rPr>
                <w:rFonts w:eastAsia="Times New Roman"/>
                <w:sz w:val="28"/>
                <w:szCs w:val="28"/>
              </w:rPr>
              <w:t xml:space="preserve"> в неполную звезду при установке ТТ в двух фазах. Такая схема используется для выполнения защит от междуфазных к. з. в дву</w:t>
            </w:r>
            <w:proofErr w:type="gramStart"/>
            <w:r w:rsidRPr="00D82055">
              <w:rPr>
                <w:rFonts w:eastAsia="Times New Roman"/>
                <w:sz w:val="28"/>
                <w:szCs w:val="28"/>
              </w:rPr>
              <w:t>х-</w:t>
            </w:r>
            <w:proofErr w:type="gramEnd"/>
            <w:r w:rsidRPr="00D82055">
              <w:rPr>
                <w:rFonts w:eastAsia="Times New Roman"/>
                <w:sz w:val="28"/>
                <w:szCs w:val="28"/>
              </w:rPr>
              <w:t xml:space="preserve"> и </w:t>
            </w:r>
            <w:proofErr w:type="spellStart"/>
            <w:r w:rsidRPr="00D82055">
              <w:rPr>
                <w:rFonts w:eastAsia="Times New Roman"/>
                <w:sz w:val="28"/>
                <w:szCs w:val="28"/>
              </w:rPr>
              <w:t>трехрелейном</w:t>
            </w:r>
            <w:proofErr w:type="spellEnd"/>
            <w:r w:rsidRPr="00D82055">
              <w:rPr>
                <w:rFonts w:eastAsia="Times New Roman"/>
                <w:sz w:val="28"/>
                <w:szCs w:val="28"/>
              </w:rPr>
              <w:t xml:space="preserve"> исполнениях, особенно присоединений с изолированной нейтралью. В нулевом проводе проходит сумма токов двух фаз.</w:t>
            </w:r>
          </w:p>
          <w:p w:rsidR="00D82055" w:rsidRPr="00D82055" w:rsidRDefault="00D82055" w:rsidP="00D82055">
            <w:pPr>
              <w:contextualSpacing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 xml:space="preserve">       На рис. 1-</w:t>
            </w:r>
            <w:smartTag w:uri="urn:schemas-microsoft-com:office:smarttags" w:element="metricconverter">
              <w:smartTagPr>
                <w:attr w:name="ProductID" w:val="18, г"/>
              </w:smartTagPr>
              <w:r w:rsidRPr="00D82055">
                <w:rPr>
                  <w:rFonts w:eastAsia="Times New Roman"/>
                  <w:sz w:val="28"/>
                  <w:szCs w:val="28"/>
                </w:rPr>
                <w:t xml:space="preserve">18, </w:t>
              </w:r>
              <w:r w:rsidRPr="00D82055">
                <w:rPr>
                  <w:rFonts w:eastAsia="Times New Roman"/>
                  <w:i/>
                  <w:sz w:val="28"/>
                  <w:szCs w:val="28"/>
                </w:rPr>
                <w:t>г</w:t>
              </w:r>
            </w:smartTag>
            <w:r w:rsidRPr="00D82055">
              <w:rPr>
                <w:rFonts w:eastAsia="Times New Roman"/>
                <w:sz w:val="28"/>
                <w:szCs w:val="28"/>
              </w:rPr>
              <w:t xml:space="preserve"> приведена схема соединения </w:t>
            </w:r>
            <w:proofErr w:type="gramStart"/>
            <w:r w:rsidRPr="00D82055">
              <w:rPr>
                <w:rFonts w:eastAsia="Times New Roman"/>
                <w:sz w:val="28"/>
                <w:szCs w:val="28"/>
              </w:rPr>
              <w:t>ТТ</w:t>
            </w:r>
            <w:proofErr w:type="gramEnd"/>
            <w:r w:rsidRPr="00D82055">
              <w:rPr>
                <w:rFonts w:eastAsia="Times New Roman"/>
                <w:sz w:val="28"/>
                <w:szCs w:val="28"/>
              </w:rPr>
              <w:t xml:space="preserve"> в треугольник при установке ТТ в трех фазах. Схема применяется для выполнения дифференциальных защит трансформаторов, когда необходимо компенсировать фазовый сдвиг токов при соединении обмоток </w:t>
            </w:r>
          </w:p>
        </w:tc>
      </w:tr>
      <w:tr w:rsidR="00D82055" w:rsidRPr="00D82055" w:rsidTr="009C1FF0">
        <w:tc>
          <w:tcPr>
            <w:tcW w:w="4668" w:type="dxa"/>
            <w:vMerge/>
          </w:tcPr>
          <w:p w:rsidR="00D82055" w:rsidRPr="00D82055" w:rsidRDefault="00D82055" w:rsidP="00D82055">
            <w:pPr>
              <w:contextualSpacing/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5185" w:type="dxa"/>
          </w:tcPr>
          <w:p w:rsidR="00D82055" w:rsidRPr="00D82055" w:rsidRDefault="00D82055" w:rsidP="00D82055">
            <w:pPr>
              <w:contextualSpacing/>
              <w:rPr>
                <w:rFonts w:eastAsia="Times New Roman"/>
                <w:sz w:val="28"/>
                <w:szCs w:val="28"/>
              </w:rPr>
            </w:pPr>
          </w:p>
          <w:p w:rsidR="00D82055" w:rsidRPr="00D82055" w:rsidRDefault="00D82055" w:rsidP="00D82055">
            <w:pPr>
              <w:contextualSpacing/>
              <w:rPr>
                <w:rFonts w:eastAsia="Times New Roman"/>
                <w:sz w:val="28"/>
                <w:szCs w:val="28"/>
              </w:rPr>
            </w:pPr>
          </w:p>
          <w:p w:rsidR="00D82055" w:rsidRPr="00D82055" w:rsidRDefault="00D82055" w:rsidP="00D82055">
            <w:pPr>
              <w:contextualSpacing/>
              <w:rPr>
                <w:rFonts w:eastAsia="Times New Roman"/>
                <w:sz w:val="28"/>
                <w:szCs w:val="28"/>
              </w:rPr>
            </w:pPr>
          </w:p>
          <w:p w:rsidR="00D82055" w:rsidRPr="00D82055" w:rsidRDefault="00D82055" w:rsidP="00D82055">
            <w:pPr>
              <w:contextualSpacing/>
              <w:rPr>
                <w:rFonts w:eastAsia="Times New Roman"/>
                <w:sz w:val="28"/>
                <w:szCs w:val="28"/>
              </w:rPr>
            </w:pPr>
          </w:p>
          <w:p w:rsidR="00D82055" w:rsidRPr="00D82055" w:rsidRDefault="00D82055" w:rsidP="00D82055">
            <w:pPr>
              <w:contextualSpacing/>
              <w:rPr>
                <w:rFonts w:eastAsia="Times New Roman"/>
                <w:sz w:val="28"/>
                <w:szCs w:val="28"/>
              </w:rPr>
            </w:pPr>
          </w:p>
          <w:p w:rsidR="00D82055" w:rsidRPr="00D82055" w:rsidRDefault="00D82055" w:rsidP="00D82055">
            <w:pPr>
              <w:contextualSpacing/>
              <w:rPr>
                <w:rFonts w:eastAsia="Times New Roman"/>
                <w:sz w:val="28"/>
                <w:szCs w:val="28"/>
              </w:rPr>
            </w:pPr>
          </w:p>
          <w:p w:rsidR="00D82055" w:rsidRPr="00D82055" w:rsidRDefault="00D82055" w:rsidP="00D82055">
            <w:pPr>
              <w:contextualSpacing/>
              <w:rPr>
                <w:rFonts w:eastAsia="Times New Roman"/>
                <w:sz w:val="28"/>
                <w:szCs w:val="28"/>
              </w:rPr>
            </w:pPr>
          </w:p>
          <w:p w:rsidR="00D82055" w:rsidRPr="00D82055" w:rsidRDefault="00D82055" w:rsidP="00D82055">
            <w:pPr>
              <w:contextualSpacing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Рис. 1-19. схемы последовательного и параллельного включений вторичных обмоток ТТ.</w:t>
            </w:r>
          </w:p>
          <w:p w:rsidR="00D82055" w:rsidRPr="00D82055" w:rsidRDefault="00D82055" w:rsidP="00D82055">
            <w:pPr>
              <w:contextualSpacing/>
              <w:rPr>
                <w:rFonts w:eastAsia="Times New Roman"/>
                <w:sz w:val="28"/>
                <w:szCs w:val="28"/>
              </w:rPr>
            </w:pPr>
          </w:p>
        </w:tc>
      </w:tr>
    </w:tbl>
    <w:p w:rsidR="00D82055" w:rsidRPr="00D82055" w:rsidRDefault="00D82055" w:rsidP="00D82055">
      <w:pPr>
        <w:spacing w:after="200" w:line="276" w:lineRule="auto"/>
        <w:contextualSpacing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lastRenderedPageBreak/>
        <w:t>трансформатора звезда – треугольник. В фазном проводе проходит разность токов двух фаз.</w:t>
      </w:r>
    </w:p>
    <w:p w:rsidR="00D82055" w:rsidRPr="00D82055" w:rsidRDefault="00D82055" w:rsidP="00D82055">
      <w:pPr>
        <w:spacing w:after="200" w:line="276" w:lineRule="auto"/>
        <w:ind w:firstLine="708"/>
        <w:contextualSpacing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На рис. 1-18, </w:t>
      </w:r>
      <w:r w:rsidRPr="00D82055">
        <w:rPr>
          <w:rFonts w:eastAsia="Times New Roman"/>
          <w:i/>
          <w:sz w:val="28"/>
          <w:szCs w:val="28"/>
        </w:rPr>
        <w:t>д</w:t>
      </w:r>
      <w:r w:rsidRPr="00D82055">
        <w:rPr>
          <w:rFonts w:eastAsia="Times New Roman"/>
          <w:sz w:val="28"/>
          <w:szCs w:val="28"/>
        </w:rPr>
        <w:t xml:space="preserve"> дана схема соединения </w:t>
      </w:r>
      <w:proofErr w:type="gramStart"/>
      <w:r w:rsidRPr="00D82055">
        <w:rPr>
          <w:rFonts w:eastAsia="Times New Roman"/>
          <w:sz w:val="28"/>
          <w:szCs w:val="28"/>
        </w:rPr>
        <w:t>ТТ</w:t>
      </w:r>
      <w:proofErr w:type="gramEnd"/>
      <w:r w:rsidRPr="00D82055">
        <w:rPr>
          <w:rFonts w:eastAsia="Times New Roman"/>
          <w:sz w:val="28"/>
          <w:szCs w:val="28"/>
        </w:rPr>
        <w:t xml:space="preserve"> на разность токов двух фаз, используется для выполнения защиты от междуфазных к. з. в </w:t>
      </w:r>
      <w:proofErr w:type="spellStart"/>
      <w:r w:rsidRPr="00D82055">
        <w:rPr>
          <w:rFonts w:eastAsia="Times New Roman"/>
          <w:sz w:val="28"/>
          <w:szCs w:val="28"/>
        </w:rPr>
        <w:t>однорелейном</w:t>
      </w:r>
      <w:proofErr w:type="spellEnd"/>
      <w:r w:rsidRPr="00D82055">
        <w:rPr>
          <w:rFonts w:eastAsia="Times New Roman"/>
          <w:sz w:val="28"/>
          <w:szCs w:val="28"/>
        </w:rPr>
        <w:t xml:space="preserve"> исполнении.</w:t>
      </w:r>
    </w:p>
    <w:p w:rsidR="00D82055" w:rsidRPr="00D82055" w:rsidRDefault="00D82055" w:rsidP="00D82055">
      <w:pPr>
        <w:spacing w:after="200" w:line="276" w:lineRule="auto"/>
        <w:ind w:firstLine="708"/>
        <w:contextualSpacing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В некоторых случаях для уменьшения нагрузки на </w:t>
      </w:r>
      <w:proofErr w:type="gramStart"/>
      <w:r w:rsidRPr="00D82055">
        <w:rPr>
          <w:rFonts w:eastAsia="Times New Roman"/>
          <w:sz w:val="28"/>
          <w:szCs w:val="28"/>
        </w:rPr>
        <w:t>ТТ</w:t>
      </w:r>
      <w:proofErr w:type="gramEnd"/>
      <w:r w:rsidRPr="00D82055">
        <w:rPr>
          <w:rFonts w:eastAsia="Times New Roman"/>
          <w:sz w:val="28"/>
          <w:szCs w:val="28"/>
        </w:rPr>
        <w:t xml:space="preserve"> применяются схемы с последовательным соединением ТТ (рис. 1-19, </w:t>
      </w:r>
      <w:r w:rsidRPr="00D82055">
        <w:rPr>
          <w:rFonts w:eastAsia="Times New Roman"/>
          <w:i/>
          <w:sz w:val="28"/>
          <w:szCs w:val="28"/>
        </w:rPr>
        <w:t>а</w:t>
      </w:r>
      <w:r w:rsidRPr="00D82055">
        <w:rPr>
          <w:rFonts w:eastAsia="Times New Roman"/>
          <w:sz w:val="28"/>
          <w:szCs w:val="28"/>
        </w:rPr>
        <w:t xml:space="preserve">). У установленных в одной фазе </w:t>
      </w:r>
      <w:proofErr w:type="gramStart"/>
      <w:r w:rsidRPr="00D82055">
        <w:rPr>
          <w:rFonts w:eastAsia="Times New Roman"/>
          <w:sz w:val="28"/>
          <w:szCs w:val="28"/>
        </w:rPr>
        <w:t>ТТ</w:t>
      </w:r>
      <w:proofErr w:type="gramEnd"/>
      <w:r w:rsidRPr="00D82055">
        <w:rPr>
          <w:rFonts w:eastAsia="Times New Roman"/>
          <w:sz w:val="28"/>
          <w:szCs w:val="28"/>
        </w:rPr>
        <w:t xml:space="preserve"> с соблюдением полярностей соединяются первичные обмотки (</w:t>
      </w:r>
      <w:r w:rsidRPr="00D82055">
        <w:rPr>
          <w:rFonts w:eastAsia="Times New Roman"/>
          <w:i/>
          <w:sz w:val="28"/>
          <w:szCs w:val="28"/>
        </w:rPr>
        <w:t>Л</w:t>
      </w:r>
      <w:r w:rsidRPr="00D82055">
        <w:rPr>
          <w:rFonts w:eastAsia="Times New Roman"/>
          <w:sz w:val="28"/>
          <w:szCs w:val="28"/>
          <w:vertAlign w:val="subscript"/>
        </w:rPr>
        <w:t>2</w:t>
      </w:r>
      <w:r w:rsidRPr="00D82055">
        <w:rPr>
          <w:rFonts w:eastAsia="Times New Roman"/>
          <w:i/>
          <w:sz w:val="28"/>
          <w:szCs w:val="28"/>
        </w:rPr>
        <w:t xml:space="preserve"> 1ТТ </w:t>
      </w:r>
      <w:r w:rsidRPr="00D82055">
        <w:rPr>
          <w:rFonts w:eastAsia="Times New Roman"/>
          <w:sz w:val="28"/>
          <w:szCs w:val="28"/>
        </w:rPr>
        <w:t xml:space="preserve">и </w:t>
      </w:r>
      <w:r w:rsidRPr="00D82055">
        <w:rPr>
          <w:rFonts w:eastAsia="Times New Roman"/>
          <w:i/>
          <w:sz w:val="28"/>
          <w:szCs w:val="28"/>
        </w:rPr>
        <w:t>Л</w:t>
      </w:r>
      <w:r w:rsidRPr="00D82055">
        <w:rPr>
          <w:rFonts w:eastAsia="Times New Roman"/>
          <w:sz w:val="28"/>
          <w:szCs w:val="28"/>
          <w:vertAlign w:val="subscript"/>
        </w:rPr>
        <w:t>1</w:t>
      </w:r>
      <w:r w:rsidRPr="00D82055">
        <w:rPr>
          <w:rFonts w:eastAsia="Times New Roman"/>
          <w:i/>
          <w:sz w:val="28"/>
          <w:szCs w:val="28"/>
        </w:rPr>
        <w:t xml:space="preserve"> 2ТТ</w:t>
      </w:r>
      <w:r w:rsidRPr="00D82055">
        <w:rPr>
          <w:rFonts w:eastAsia="Times New Roman"/>
          <w:sz w:val="28"/>
          <w:szCs w:val="28"/>
        </w:rPr>
        <w:t>) и вторичные обмотки (</w:t>
      </w:r>
      <w:r w:rsidRPr="00D82055">
        <w:rPr>
          <w:rFonts w:eastAsia="Times New Roman"/>
          <w:i/>
          <w:sz w:val="28"/>
          <w:szCs w:val="28"/>
        </w:rPr>
        <w:t>И</w:t>
      </w:r>
      <w:r w:rsidRPr="00D82055">
        <w:rPr>
          <w:rFonts w:eastAsia="Times New Roman"/>
          <w:sz w:val="28"/>
          <w:szCs w:val="28"/>
          <w:vertAlign w:val="subscript"/>
        </w:rPr>
        <w:t>2</w:t>
      </w:r>
      <w:r w:rsidRPr="00D82055">
        <w:rPr>
          <w:rFonts w:eastAsia="Times New Roman"/>
          <w:i/>
          <w:sz w:val="28"/>
          <w:szCs w:val="28"/>
        </w:rPr>
        <w:t xml:space="preserve"> 1ТТ </w:t>
      </w:r>
      <w:r w:rsidRPr="00D82055">
        <w:rPr>
          <w:rFonts w:eastAsia="Times New Roman"/>
          <w:sz w:val="28"/>
          <w:szCs w:val="28"/>
        </w:rPr>
        <w:t xml:space="preserve">и </w:t>
      </w:r>
      <w:r w:rsidRPr="00D82055">
        <w:rPr>
          <w:rFonts w:eastAsia="Times New Roman"/>
          <w:i/>
          <w:sz w:val="28"/>
          <w:szCs w:val="28"/>
        </w:rPr>
        <w:t>И</w:t>
      </w:r>
      <w:r w:rsidRPr="00D82055">
        <w:rPr>
          <w:rFonts w:eastAsia="Times New Roman"/>
          <w:sz w:val="28"/>
          <w:szCs w:val="28"/>
          <w:vertAlign w:val="subscript"/>
        </w:rPr>
        <w:t>1</w:t>
      </w:r>
      <w:r w:rsidRPr="00D82055">
        <w:rPr>
          <w:rFonts w:eastAsia="Times New Roman"/>
          <w:i/>
          <w:sz w:val="28"/>
          <w:szCs w:val="28"/>
        </w:rPr>
        <w:t xml:space="preserve"> 2ТТ</w:t>
      </w:r>
      <w:r w:rsidRPr="00D82055">
        <w:rPr>
          <w:rFonts w:eastAsia="Times New Roman"/>
          <w:sz w:val="28"/>
          <w:szCs w:val="28"/>
        </w:rPr>
        <w:t xml:space="preserve">), выводы вторичных цепей в этом случае берут с </w:t>
      </w:r>
      <w:r w:rsidRPr="00D82055">
        <w:rPr>
          <w:rFonts w:eastAsia="Times New Roman"/>
          <w:i/>
          <w:sz w:val="28"/>
          <w:szCs w:val="28"/>
        </w:rPr>
        <w:t>И</w:t>
      </w:r>
      <w:r w:rsidRPr="00D82055">
        <w:rPr>
          <w:rFonts w:eastAsia="Times New Roman"/>
          <w:sz w:val="28"/>
          <w:szCs w:val="28"/>
          <w:vertAlign w:val="subscript"/>
        </w:rPr>
        <w:t>1</w:t>
      </w:r>
      <w:r w:rsidRPr="00D82055">
        <w:rPr>
          <w:rFonts w:eastAsia="Times New Roman"/>
          <w:i/>
          <w:sz w:val="28"/>
          <w:szCs w:val="28"/>
        </w:rPr>
        <w:t xml:space="preserve"> 1ТТ</w:t>
      </w:r>
      <w:r w:rsidRPr="00D82055">
        <w:rPr>
          <w:rFonts w:eastAsia="Times New Roman"/>
          <w:sz w:val="28"/>
          <w:szCs w:val="28"/>
        </w:rPr>
        <w:t xml:space="preserve"> и </w:t>
      </w:r>
      <w:r w:rsidRPr="00D82055">
        <w:rPr>
          <w:rFonts w:eastAsia="Times New Roman"/>
          <w:i/>
          <w:sz w:val="28"/>
          <w:szCs w:val="28"/>
        </w:rPr>
        <w:t>И</w:t>
      </w:r>
      <w:r w:rsidRPr="00D82055">
        <w:rPr>
          <w:rFonts w:eastAsia="Times New Roman"/>
          <w:sz w:val="28"/>
          <w:szCs w:val="28"/>
          <w:vertAlign w:val="subscript"/>
        </w:rPr>
        <w:t>2</w:t>
      </w:r>
      <w:r w:rsidRPr="00D82055">
        <w:rPr>
          <w:rFonts w:eastAsia="Times New Roman"/>
          <w:i/>
          <w:sz w:val="28"/>
          <w:szCs w:val="28"/>
        </w:rPr>
        <w:t xml:space="preserve"> 2ТТ</w:t>
      </w:r>
      <w:r w:rsidRPr="00D82055">
        <w:rPr>
          <w:rFonts w:eastAsia="Times New Roman"/>
          <w:sz w:val="28"/>
          <w:szCs w:val="28"/>
        </w:rPr>
        <w:t xml:space="preserve">. Такое включение </w:t>
      </w:r>
      <w:proofErr w:type="gramStart"/>
      <w:r w:rsidRPr="00D82055">
        <w:rPr>
          <w:rFonts w:eastAsia="Times New Roman"/>
          <w:sz w:val="28"/>
          <w:szCs w:val="28"/>
        </w:rPr>
        <w:t>ТТ</w:t>
      </w:r>
      <w:proofErr w:type="gramEnd"/>
      <w:r w:rsidRPr="00D82055">
        <w:rPr>
          <w:rFonts w:eastAsia="Times New Roman"/>
          <w:sz w:val="28"/>
          <w:szCs w:val="28"/>
        </w:rPr>
        <w:t xml:space="preserve"> обеспечивает неизменный вторичный ток, равный </w:t>
      </w:r>
      <w:r w:rsidRPr="00D82055">
        <w:rPr>
          <w:rFonts w:eastAsia="Times New Roman"/>
          <w:i/>
          <w:sz w:val="28"/>
          <w:szCs w:val="28"/>
          <w:lang w:val="en-US"/>
        </w:rPr>
        <w:t>I</w:t>
      </w:r>
      <w:r w:rsidRPr="00D82055">
        <w:rPr>
          <w:rFonts w:eastAsia="Times New Roman"/>
          <w:sz w:val="28"/>
          <w:szCs w:val="28"/>
          <w:vertAlign w:val="subscript"/>
        </w:rPr>
        <w:t>2</w:t>
      </w:r>
      <w:r w:rsidRPr="00D82055">
        <w:rPr>
          <w:rFonts w:eastAsia="Times New Roman"/>
          <w:sz w:val="28"/>
          <w:szCs w:val="28"/>
        </w:rPr>
        <w:t xml:space="preserve"> = </w:t>
      </w:r>
      <w:r w:rsidRPr="00D82055">
        <w:rPr>
          <w:rFonts w:eastAsia="Times New Roman"/>
          <w:i/>
          <w:sz w:val="28"/>
          <w:szCs w:val="28"/>
          <w:lang w:val="en-US"/>
        </w:rPr>
        <w:t>I</w:t>
      </w:r>
      <w:r w:rsidRPr="00D82055">
        <w:rPr>
          <w:rFonts w:eastAsia="Times New Roman"/>
          <w:sz w:val="28"/>
          <w:szCs w:val="28"/>
          <w:vertAlign w:val="subscript"/>
        </w:rPr>
        <w:t>1</w:t>
      </w:r>
      <w:r w:rsidRPr="00D82055">
        <w:rPr>
          <w:rFonts w:eastAsia="Times New Roman"/>
          <w:i/>
          <w:sz w:val="28"/>
          <w:szCs w:val="28"/>
        </w:rPr>
        <w:t xml:space="preserve"> /</w:t>
      </w:r>
      <w:r w:rsidRPr="00D82055">
        <w:rPr>
          <w:rFonts w:eastAsia="Times New Roman"/>
          <w:i/>
          <w:sz w:val="28"/>
          <w:szCs w:val="28"/>
          <w:lang w:val="en-US"/>
        </w:rPr>
        <w:t>n</w:t>
      </w:r>
      <w:r w:rsidRPr="00D82055">
        <w:rPr>
          <w:rFonts w:eastAsia="Times New Roman"/>
          <w:sz w:val="28"/>
          <w:szCs w:val="28"/>
          <w:vertAlign w:val="subscript"/>
        </w:rPr>
        <w:t>ТТ</w:t>
      </w:r>
      <w:r w:rsidRPr="00D82055">
        <w:rPr>
          <w:rFonts w:eastAsia="Times New Roman"/>
          <w:sz w:val="28"/>
          <w:szCs w:val="28"/>
        </w:rPr>
        <w:t>, но позволяет в 2 раза увеличить нагрузку на ТТ. Схема имеет тот же коэффициент трансформации, что и каждый ТТ.</w:t>
      </w:r>
    </w:p>
    <w:p w:rsidR="00D82055" w:rsidRPr="00D82055" w:rsidRDefault="00D82055" w:rsidP="00D82055">
      <w:pPr>
        <w:spacing w:after="200" w:line="276" w:lineRule="auto"/>
        <w:ind w:firstLine="708"/>
        <w:contextualSpacing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Значительно реже применяются схемы с параллельным включением вторичных обмоток </w:t>
      </w:r>
      <w:proofErr w:type="gramStart"/>
      <w:r w:rsidRPr="00D82055">
        <w:rPr>
          <w:rFonts w:eastAsia="Times New Roman"/>
          <w:sz w:val="28"/>
          <w:szCs w:val="28"/>
        </w:rPr>
        <w:t>ТТ</w:t>
      </w:r>
      <w:proofErr w:type="gramEnd"/>
      <w:r w:rsidRPr="00D82055">
        <w:rPr>
          <w:rFonts w:eastAsia="Times New Roman"/>
          <w:sz w:val="28"/>
          <w:szCs w:val="28"/>
        </w:rPr>
        <w:t xml:space="preserve"> (рис. 1-19, </w:t>
      </w:r>
      <w:r w:rsidRPr="00D82055">
        <w:rPr>
          <w:rFonts w:eastAsia="Times New Roman"/>
          <w:i/>
          <w:sz w:val="28"/>
          <w:szCs w:val="28"/>
        </w:rPr>
        <w:t>б</w:t>
      </w:r>
      <w:r w:rsidRPr="00D82055">
        <w:rPr>
          <w:rFonts w:eastAsia="Times New Roman"/>
          <w:sz w:val="28"/>
          <w:szCs w:val="28"/>
        </w:rPr>
        <w:t xml:space="preserve">). В этом случае коэффициент трансформации схемы в 2 раза меньше, чем </w:t>
      </w:r>
      <w:r w:rsidRPr="00D82055">
        <w:rPr>
          <w:rFonts w:eastAsia="Times New Roman"/>
          <w:i/>
          <w:sz w:val="28"/>
          <w:szCs w:val="28"/>
          <w:lang w:val="en-US"/>
        </w:rPr>
        <w:t>n</w:t>
      </w:r>
      <w:r w:rsidRPr="00D82055">
        <w:rPr>
          <w:rFonts w:eastAsia="Times New Roman"/>
          <w:sz w:val="28"/>
          <w:szCs w:val="28"/>
          <w:vertAlign w:val="subscript"/>
        </w:rPr>
        <w:t xml:space="preserve">ТТ </w:t>
      </w:r>
      <w:r w:rsidRPr="00D82055">
        <w:rPr>
          <w:rFonts w:eastAsia="Times New Roman"/>
          <w:sz w:val="28"/>
          <w:szCs w:val="28"/>
        </w:rPr>
        <w:t xml:space="preserve">каждого </w:t>
      </w:r>
      <w:proofErr w:type="gramStart"/>
      <w:r w:rsidRPr="00D82055">
        <w:rPr>
          <w:rFonts w:eastAsia="Times New Roman"/>
          <w:sz w:val="28"/>
          <w:szCs w:val="28"/>
        </w:rPr>
        <w:t>ТТ</w:t>
      </w:r>
      <w:proofErr w:type="gramEnd"/>
      <w:r w:rsidRPr="00D82055">
        <w:rPr>
          <w:rFonts w:eastAsia="Times New Roman"/>
          <w:sz w:val="28"/>
          <w:szCs w:val="28"/>
        </w:rPr>
        <w:t xml:space="preserve">, а нагрузка на него вдвое больше. Это свойство </w:t>
      </w:r>
      <w:proofErr w:type="gramStart"/>
      <w:r w:rsidRPr="00D82055">
        <w:rPr>
          <w:rFonts w:eastAsia="Times New Roman"/>
          <w:sz w:val="28"/>
          <w:szCs w:val="28"/>
        </w:rPr>
        <w:t>ТТ</w:t>
      </w:r>
      <w:proofErr w:type="gramEnd"/>
      <w:r w:rsidRPr="00D82055">
        <w:rPr>
          <w:rFonts w:eastAsia="Times New Roman"/>
          <w:sz w:val="28"/>
          <w:szCs w:val="28"/>
        </w:rPr>
        <w:t xml:space="preserve"> используют, когда необходимо получить малые или нестандартные коэффициенты трансформации.</w:t>
      </w:r>
    </w:p>
    <w:p w:rsidR="00D82055" w:rsidRPr="00D82055" w:rsidRDefault="00D82055" w:rsidP="00D82055">
      <w:pPr>
        <w:spacing w:after="200" w:line="276" w:lineRule="auto"/>
        <w:ind w:firstLine="708"/>
        <w:contextualSpacing/>
        <w:rPr>
          <w:rFonts w:eastAsia="Times New Roman"/>
          <w:sz w:val="28"/>
          <w:szCs w:val="28"/>
        </w:rPr>
      </w:pPr>
      <w:r w:rsidRPr="00D82055">
        <w:rPr>
          <w:rFonts w:eastAsia="Times New Roman"/>
          <w:b/>
          <w:sz w:val="28"/>
          <w:szCs w:val="28"/>
        </w:rPr>
        <w:t xml:space="preserve">Проверка </w:t>
      </w:r>
      <w:proofErr w:type="gramStart"/>
      <w:r w:rsidRPr="00D82055">
        <w:rPr>
          <w:rFonts w:eastAsia="Times New Roman"/>
          <w:b/>
          <w:sz w:val="28"/>
          <w:szCs w:val="28"/>
        </w:rPr>
        <w:t>правильности соединения вторичных цепей трансформаторов тока</w:t>
      </w:r>
      <w:proofErr w:type="gramEnd"/>
      <w:r w:rsidRPr="00D82055">
        <w:rPr>
          <w:rFonts w:eastAsia="Times New Roman"/>
          <w:b/>
          <w:sz w:val="28"/>
          <w:szCs w:val="28"/>
        </w:rPr>
        <w:t>.</w:t>
      </w:r>
      <w:r w:rsidRPr="00D82055">
        <w:rPr>
          <w:rFonts w:eastAsia="Times New Roman"/>
          <w:sz w:val="28"/>
          <w:szCs w:val="28"/>
        </w:rPr>
        <w:t xml:space="preserve"> Полностью собранные и подключенные к защите или устройству </w:t>
      </w:r>
      <w:proofErr w:type="spellStart"/>
      <w:r w:rsidRPr="00D82055">
        <w:rPr>
          <w:rFonts w:eastAsia="Times New Roman"/>
          <w:sz w:val="28"/>
          <w:szCs w:val="28"/>
        </w:rPr>
        <w:t>электроавтоматики</w:t>
      </w:r>
      <w:proofErr w:type="spellEnd"/>
      <w:r w:rsidRPr="00D82055">
        <w:rPr>
          <w:rFonts w:eastAsia="Times New Roman"/>
          <w:sz w:val="28"/>
          <w:szCs w:val="28"/>
        </w:rPr>
        <w:t xml:space="preserve"> токовые цепи, как правило, проверяются первичным током</w:t>
      </w:r>
      <w:proofErr w:type="gramStart"/>
      <w:r w:rsidRPr="00D82055">
        <w:rPr>
          <w:rFonts w:eastAsia="Times New Roman"/>
          <w:sz w:val="28"/>
          <w:szCs w:val="28"/>
        </w:rPr>
        <w:t>.</w:t>
      </w:r>
      <w:proofErr w:type="gramEnd"/>
      <w:r w:rsidRPr="00D82055">
        <w:rPr>
          <w:rFonts w:eastAsia="Times New Roman"/>
          <w:sz w:val="28"/>
          <w:szCs w:val="28"/>
        </w:rPr>
        <w:t xml:space="preserve"> </w:t>
      </w:r>
      <w:proofErr w:type="gramStart"/>
      <w:r w:rsidRPr="00D82055">
        <w:rPr>
          <w:rFonts w:eastAsia="Times New Roman"/>
          <w:sz w:val="28"/>
          <w:szCs w:val="28"/>
        </w:rPr>
        <w:t>э</w:t>
      </w:r>
      <w:proofErr w:type="gramEnd"/>
      <w:r w:rsidRPr="00D82055">
        <w:rPr>
          <w:rFonts w:eastAsia="Times New Roman"/>
          <w:sz w:val="28"/>
          <w:szCs w:val="28"/>
        </w:rPr>
        <w:t>та проверка является завершающей, поэтому желательно замеры производить прибором ВАФ-85 без разрыва токовых цепей. При необходимости подключения приборов непосредственно в токовую цепь подключение производится на испытательных зажимах или испытательных блоках.</w:t>
      </w:r>
    </w:p>
    <w:p w:rsidR="00D82055" w:rsidRPr="00D82055" w:rsidRDefault="00D82055" w:rsidP="00D82055">
      <w:pPr>
        <w:spacing w:after="200" w:line="276" w:lineRule="auto"/>
        <w:ind w:firstLine="708"/>
        <w:contextualSpacing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Проверка токовых цепей может быть выполнена однофазным или трехфазным током. Проверка однофазным током выполняется по одной из приведенных на рис. 1-20 схем. Нагрузочным устройством </w:t>
      </w:r>
      <w:r w:rsidRPr="00D82055">
        <w:rPr>
          <w:rFonts w:eastAsia="Times New Roman"/>
          <w:i/>
          <w:sz w:val="28"/>
          <w:szCs w:val="28"/>
        </w:rPr>
        <w:t>НУ</w:t>
      </w:r>
      <w:r w:rsidRPr="00D82055">
        <w:rPr>
          <w:rFonts w:eastAsia="Times New Roman"/>
          <w:sz w:val="28"/>
          <w:szCs w:val="28"/>
        </w:rPr>
        <w:t xml:space="preserve"> устанавливают ток в первичной цепи 10-20% номинального значения и, измеряя токи во вторичных цепях, проверяют выполнение токовых цепей. </w:t>
      </w:r>
      <w:r w:rsidRPr="00D82055">
        <w:rPr>
          <w:rFonts w:eastAsia="Times New Roman"/>
          <w:sz w:val="28"/>
          <w:szCs w:val="28"/>
        </w:rPr>
        <w:lastRenderedPageBreak/>
        <w:t>Соотношения измеряемых токов при правильном выполнении токовых цепей и при наиболее вероятных ошибках и неисправностях приведены в табл. 1-7 – 1-10. Проверку токовых цепей ТТ, соединенных в треугольник, производят дважды, например при подаче тока в фазы</w:t>
      </w:r>
      <w:proofErr w:type="gramStart"/>
      <w:r w:rsidRPr="00D82055">
        <w:rPr>
          <w:rFonts w:eastAsia="Times New Roman"/>
          <w:sz w:val="28"/>
          <w:szCs w:val="28"/>
        </w:rPr>
        <w:t xml:space="preserve"> </w:t>
      </w:r>
      <w:r w:rsidRPr="00D82055">
        <w:rPr>
          <w:rFonts w:eastAsia="Times New Roman"/>
          <w:i/>
          <w:sz w:val="28"/>
          <w:szCs w:val="28"/>
        </w:rPr>
        <w:t>А</w:t>
      </w:r>
      <w:proofErr w:type="gramEnd"/>
      <w:r w:rsidRPr="00D82055">
        <w:rPr>
          <w:rFonts w:eastAsia="Times New Roman"/>
          <w:sz w:val="28"/>
          <w:szCs w:val="28"/>
        </w:rPr>
        <w:t xml:space="preserve"> – </w:t>
      </w:r>
      <w:r w:rsidRPr="00D82055">
        <w:rPr>
          <w:rFonts w:eastAsia="Times New Roman"/>
          <w:i/>
          <w:sz w:val="28"/>
          <w:szCs w:val="28"/>
        </w:rPr>
        <w:t>В</w:t>
      </w:r>
      <w:r w:rsidRPr="00D82055">
        <w:rPr>
          <w:rFonts w:eastAsia="Times New Roman"/>
          <w:sz w:val="28"/>
          <w:szCs w:val="28"/>
        </w:rPr>
        <w:t xml:space="preserve"> и</w:t>
      </w:r>
      <w:r w:rsidRPr="00D82055">
        <w:rPr>
          <w:rFonts w:eastAsia="Times New Roman"/>
          <w:i/>
          <w:sz w:val="28"/>
          <w:szCs w:val="28"/>
        </w:rPr>
        <w:t xml:space="preserve"> В</w:t>
      </w:r>
      <w:r w:rsidRPr="00D82055">
        <w:rPr>
          <w:rFonts w:eastAsia="Times New Roman"/>
          <w:sz w:val="28"/>
          <w:szCs w:val="28"/>
        </w:rPr>
        <w:t xml:space="preserve"> – </w:t>
      </w:r>
      <w:r w:rsidRPr="00D82055">
        <w:rPr>
          <w:rFonts w:eastAsia="Times New Roman"/>
          <w:i/>
          <w:sz w:val="28"/>
          <w:szCs w:val="28"/>
        </w:rPr>
        <w:t>С.</w:t>
      </w:r>
    </w:p>
    <w:p w:rsidR="00D82055" w:rsidRPr="00D82055" w:rsidRDefault="00D82055" w:rsidP="00D82055">
      <w:pPr>
        <w:spacing w:after="200" w:line="276" w:lineRule="auto"/>
        <w:ind w:firstLine="708"/>
        <w:contextualSpacing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Проверка трехфазным током применяется главным образом при наладке дифференциальных защит трансформаторов, генераторов, мощных электродвигателей. Для этого устанавливается трехфазная </w:t>
      </w:r>
      <w:proofErr w:type="spellStart"/>
      <w:r w:rsidRPr="00D82055">
        <w:rPr>
          <w:rFonts w:eastAsia="Times New Roman"/>
          <w:sz w:val="28"/>
          <w:szCs w:val="28"/>
        </w:rPr>
        <w:t>закоротка</w:t>
      </w:r>
      <w:proofErr w:type="spellEnd"/>
      <w:r w:rsidRPr="00D82055">
        <w:rPr>
          <w:rFonts w:eastAsia="Times New Roman"/>
          <w:sz w:val="28"/>
          <w:szCs w:val="28"/>
        </w:rPr>
        <w:t xml:space="preserve"> на одной из сторон силового трансформатора, а на другую подается трехфазное напряжение, обычно 380</w:t>
      </w:r>
      <w:proofErr w:type="gramStart"/>
      <w:r w:rsidRPr="00D82055">
        <w:rPr>
          <w:rFonts w:eastAsia="Times New Roman"/>
          <w:sz w:val="28"/>
          <w:szCs w:val="28"/>
        </w:rPr>
        <w:t xml:space="preserve"> В</w:t>
      </w:r>
      <w:proofErr w:type="gramEnd"/>
      <w:r w:rsidRPr="00D82055">
        <w:rPr>
          <w:rFonts w:eastAsia="Times New Roman"/>
          <w:sz w:val="28"/>
          <w:szCs w:val="28"/>
        </w:rPr>
        <w:t xml:space="preserve">, но иногда и 6 кВ в зависимости от реактивного сопротивления трансформатора. До испытаний предварительно рассчитывается возможный ток и определяется, с какой стороны трансформатора необходимо установить </w:t>
      </w:r>
      <w:proofErr w:type="spellStart"/>
      <w:r w:rsidRPr="00D82055">
        <w:rPr>
          <w:rFonts w:eastAsia="Times New Roman"/>
          <w:sz w:val="28"/>
          <w:szCs w:val="28"/>
        </w:rPr>
        <w:t>закоротку</w:t>
      </w:r>
      <w:proofErr w:type="spellEnd"/>
      <w:r w:rsidRPr="00D82055">
        <w:rPr>
          <w:rFonts w:eastAsia="Times New Roman"/>
          <w:sz w:val="28"/>
          <w:szCs w:val="28"/>
        </w:rPr>
        <w:t xml:space="preserve">. Ожидаемый испытательный ток </w:t>
      </w:r>
      <w:proofErr w:type="gramStart"/>
      <w:r w:rsidRPr="00D82055">
        <w:rPr>
          <w:rFonts w:eastAsia="Times New Roman"/>
          <w:i/>
          <w:sz w:val="28"/>
          <w:szCs w:val="28"/>
          <w:lang w:val="en-US"/>
        </w:rPr>
        <w:t>I</w:t>
      </w:r>
      <w:proofErr w:type="spellStart"/>
      <w:proofErr w:type="gramEnd"/>
      <w:r w:rsidRPr="00D82055">
        <w:rPr>
          <w:rFonts w:eastAsia="Times New Roman"/>
          <w:sz w:val="28"/>
          <w:szCs w:val="28"/>
          <w:vertAlign w:val="subscript"/>
        </w:rPr>
        <w:t>исп</w:t>
      </w:r>
      <w:proofErr w:type="spellEnd"/>
      <w:r w:rsidRPr="00D82055">
        <w:rPr>
          <w:rFonts w:eastAsia="Times New Roman"/>
          <w:sz w:val="28"/>
          <w:szCs w:val="28"/>
        </w:rPr>
        <w:t>, А, можно оценить по упрощенной формуле, не учитывающей падение напряжения в источнике питания:</w:t>
      </w:r>
    </w:p>
    <w:p w:rsidR="00D82055" w:rsidRPr="00D82055" w:rsidRDefault="00D82055" w:rsidP="00D82055">
      <w:pPr>
        <w:spacing w:after="200" w:line="276" w:lineRule="auto"/>
        <w:ind w:firstLine="708"/>
        <w:contextualSpacing/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spacing w:after="200" w:line="276" w:lineRule="auto"/>
        <w:ind w:firstLine="708"/>
        <w:contextualSpacing/>
        <w:rPr>
          <w:rFonts w:eastAsia="Times New Roman"/>
          <w:sz w:val="28"/>
          <w:szCs w:val="28"/>
        </w:rPr>
      </w:pPr>
      <w:r w:rsidRPr="00D82055">
        <w:rPr>
          <w:rFonts w:eastAsia="Times New Roman"/>
          <w:i/>
          <w:sz w:val="28"/>
          <w:szCs w:val="28"/>
          <w:lang w:val="en-US"/>
        </w:rPr>
        <w:t>I</w:t>
      </w:r>
      <w:proofErr w:type="spellStart"/>
      <w:r w:rsidRPr="00D82055">
        <w:rPr>
          <w:rFonts w:eastAsia="Times New Roman"/>
          <w:sz w:val="28"/>
          <w:szCs w:val="28"/>
          <w:vertAlign w:val="subscript"/>
        </w:rPr>
        <w:t>исп</w:t>
      </w:r>
      <w:proofErr w:type="spellEnd"/>
      <w:r w:rsidRPr="00D82055">
        <w:rPr>
          <w:rFonts w:eastAsia="Times New Roman"/>
          <w:sz w:val="28"/>
          <w:szCs w:val="28"/>
        </w:rPr>
        <w:t xml:space="preserve"> = </w:t>
      </w:r>
      <w:r w:rsidRPr="00D82055">
        <w:rPr>
          <w:rFonts w:eastAsia="Times New Roman"/>
          <w:i/>
          <w:sz w:val="28"/>
          <w:szCs w:val="28"/>
          <w:lang w:val="en-US"/>
        </w:rPr>
        <w:t>I</w:t>
      </w:r>
      <w:r w:rsidRPr="00D82055">
        <w:rPr>
          <w:rFonts w:eastAsia="Times New Roman"/>
          <w:sz w:val="28"/>
          <w:szCs w:val="28"/>
          <w:vertAlign w:val="subscript"/>
        </w:rPr>
        <w:t>н</w:t>
      </w:r>
      <w:r w:rsidRPr="00D82055">
        <w:rPr>
          <w:rFonts w:eastAsia="Times New Roman"/>
          <w:i/>
          <w:sz w:val="28"/>
          <w:szCs w:val="28"/>
          <w:lang w:val="en-US"/>
        </w:rPr>
        <w:t>U</w:t>
      </w:r>
      <w:r w:rsidRPr="00D82055">
        <w:rPr>
          <w:rFonts w:eastAsia="Times New Roman"/>
          <w:sz w:val="28"/>
          <w:szCs w:val="28"/>
          <w:vertAlign w:val="subscript"/>
        </w:rPr>
        <w:t>исп</w:t>
      </w:r>
      <w:r w:rsidRPr="00D82055">
        <w:rPr>
          <w:rFonts w:eastAsia="Times New Roman"/>
          <w:sz w:val="28"/>
          <w:szCs w:val="28"/>
        </w:rPr>
        <w:t xml:space="preserve">100% / </w:t>
      </w:r>
      <w:r w:rsidRPr="00D82055">
        <w:rPr>
          <w:rFonts w:eastAsia="Times New Roman"/>
          <w:i/>
          <w:sz w:val="28"/>
          <w:szCs w:val="28"/>
          <w:lang w:val="en-US"/>
        </w:rPr>
        <w:t>U</w:t>
      </w:r>
      <w:r w:rsidRPr="00D82055">
        <w:rPr>
          <w:rFonts w:eastAsia="Times New Roman"/>
          <w:sz w:val="28"/>
          <w:szCs w:val="28"/>
          <w:vertAlign w:val="subscript"/>
        </w:rPr>
        <w:t>н</w:t>
      </w:r>
      <w:r w:rsidRPr="00D82055">
        <w:rPr>
          <w:rFonts w:eastAsia="Times New Roman"/>
          <w:i/>
          <w:sz w:val="28"/>
          <w:szCs w:val="28"/>
          <w:lang w:val="en-US"/>
        </w:rPr>
        <w:t>u</w:t>
      </w:r>
      <w:r w:rsidRPr="00D82055">
        <w:rPr>
          <w:rFonts w:eastAsia="Times New Roman"/>
          <w:sz w:val="28"/>
          <w:szCs w:val="28"/>
          <w:vertAlign w:val="subscript"/>
        </w:rPr>
        <w:t>к</w:t>
      </w:r>
      <w:r w:rsidRPr="00D82055">
        <w:rPr>
          <w:rFonts w:eastAsia="Times New Roman"/>
          <w:sz w:val="28"/>
          <w:szCs w:val="28"/>
        </w:rPr>
        <w:t>%,</w:t>
      </w:r>
    </w:p>
    <w:p w:rsidR="00D82055" w:rsidRPr="00D82055" w:rsidRDefault="00D82055" w:rsidP="00D82055">
      <w:pPr>
        <w:spacing w:after="200" w:line="276" w:lineRule="auto"/>
        <w:contextualSpacing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где </w:t>
      </w:r>
      <w:r w:rsidRPr="00D82055">
        <w:rPr>
          <w:rFonts w:eastAsia="Times New Roman"/>
          <w:i/>
          <w:sz w:val="28"/>
          <w:szCs w:val="28"/>
          <w:lang w:val="en-US"/>
        </w:rPr>
        <w:t>U</w:t>
      </w:r>
      <w:proofErr w:type="spellStart"/>
      <w:r w:rsidRPr="00D82055">
        <w:rPr>
          <w:rFonts w:eastAsia="Times New Roman"/>
          <w:sz w:val="28"/>
          <w:szCs w:val="28"/>
          <w:vertAlign w:val="subscript"/>
        </w:rPr>
        <w:t>исп</w:t>
      </w:r>
      <w:proofErr w:type="spellEnd"/>
      <w:r w:rsidRPr="00D82055">
        <w:rPr>
          <w:rFonts w:eastAsia="Times New Roman"/>
          <w:sz w:val="28"/>
          <w:szCs w:val="28"/>
        </w:rPr>
        <w:t xml:space="preserve"> – испытательное напряжение, подводимое к трансформатору; </w:t>
      </w:r>
      <w:r w:rsidRPr="00D82055">
        <w:rPr>
          <w:rFonts w:eastAsia="Times New Roman"/>
          <w:i/>
          <w:sz w:val="28"/>
          <w:szCs w:val="28"/>
          <w:lang w:val="en-US"/>
        </w:rPr>
        <w:t>I</w:t>
      </w:r>
      <w:r w:rsidRPr="00D82055">
        <w:rPr>
          <w:rFonts w:eastAsia="Times New Roman"/>
          <w:sz w:val="28"/>
          <w:szCs w:val="28"/>
          <w:vertAlign w:val="subscript"/>
        </w:rPr>
        <w:t>н</w:t>
      </w:r>
      <w:r w:rsidRPr="00D82055">
        <w:rPr>
          <w:rFonts w:eastAsia="Times New Roman"/>
          <w:sz w:val="28"/>
          <w:szCs w:val="28"/>
        </w:rPr>
        <w:t xml:space="preserve"> и </w:t>
      </w:r>
      <w:r w:rsidRPr="00D82055">
        <w:rPr>
          <w:rFonts w:eastAsia="Times New Roman"/>
          <w:i/>
          <w:sz w:val="28"/>
          <w:szCs w:val="28"/>
          <w:lang w:val="en-US"/>
        </w:rPr>
        <w:t>U</w:t>
      </w:r>
      <w:r w:rsidRPr="00D82055">
        <w:rPr>
          <w:rFonts w:eastAsia="Times New Roman"/>
          <w:sz w:val="28"/>
          <w:szCs w:val="28"/>
          <w:vertAlign w:val="subscript"/>
        </w:rPr>
        <w:t>н</w:t>
      </w:r>
      <w:r w:rsidRPr="00D82055">
        <w:rPr>
          <w:rFonts w:eastAsia="Times New Roman"/>
          <w:sz w:val="28"/>
          <w:szCs w:val="28"/>
        </w:rPr>
        <w:t xml:space="preserve"> – номинальные ток и напряжение той обмотки трансформатора, на которую подается испытательное напряжение; </w:t>
      </w:r>
      <w:proofErr w:type="gramStart"/>
      <w:r w:rsidRPr="00D82055">
        <w:rPr>
          <w:rFonts w:eastAsia="Times New Roman"/>
          <w:i/>
          <w:sz w:val="28"/>
          <w:szCs w:val="28"/>
          <w:lang w:val="en-US"/>
        </w:rPr>
        <w:t>u</w:t>
      </w:r>
      <w:proofErr w:type="gramEnd"/>
      <w:r w:rsidRPr="00D82055">
        <w:rPr>
          <w:rFonts w:eastAsia="Times New Roman"/>
          <w:sz w:val="28"/>
          <w:szCs w:val="28"/>
          <w:vertAlign w:val="subscript"/>
        </w:rPr>
        <w:t>к</w:t>
      </w:r>
      <w:r w:rsidRPr="00D82055">
        <w:rPr>
          <w:rFonts w:eastAsia="Times New Roman"/>
          <w:sz w:val="28"/>
          <w:szCs w:val="28"/>
        </w:rPr>
        <w:t xml:space="preserve">% - напряжение короткого замыкания испытываемого трансформатора. Полученное значение </w:t>
      </w:r>
      <w:proofErr w:type="gramStart"/>
      <w:r w:rsidRPr="00D82055">
        <w:rPr>
          <w:rFonts w:eastAsia="Times New Roman"/>
          <w:i/>
          <w:sz w:val="28"/>
          <w:szCs w:val="28"/>
          <w:lang w:val="en-US"/>
        </w:rPr>
        <w:t>I</w:t>
      </w:r>
      <w:proofErr w:type="spellStart"/>
      <w:proofErr w:type="gramEnd"/>
      <w:r w:rsidRPr="00D82055">
        <w:rPr>
          <w:rFonts w:eastAsia="Times New Roman"/>
          <w:sz w:val="28"/>
          <w:szCs w:val="28"/>
          <w:vertAlign w:val="subscript"/>
        </w:rPr>
        <w:t>исп</w:t>
      </w:r>
      <w:proofErr w:type="spellEnd"/>
      <w:r w:rsidRPr="00D82055">
        <w:rPr>
          <w:rFonts w:eastAsia="Times New Roman"/>
          <w:sz w:val="28"/>
          <w:szCs w:val="28"/>
        </w:rPr>
        <w:t xml:space="preserve"> не должно превышать номинального тока трансформатора и должно быть меньше допустимого тока источника питания.</w:t>
      </w:r>
    </w:p>
    <w:p w:rsidR="00D82055" w:rsidRPr="00D82055" w:rsidRDefault="00D82055" w:rsidP="00D82055">
      <w:pPr>
        <w:spacing w:after="200" w:line="276" w:lineRule="auto"/>
        <w:contextualSpacing/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spacing w:after="200" w:line="276" w:lineRule="auto"/>
        <w:contextualSpacing/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spacing w:after="200" w:line="276" w:lineRule="auto"/>
        <w:contextualSpacing/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spacing w:after="200" w:line="276" w:lineRule="auto"/>
        <w:contextualSpacing/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spacing w:after="200" w:line="276" w:lineRule="auto"/>
        <w:contextualSpacing/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spacing w:after="200" w:line="276" w:lineRule="auto"/>
        <w:contextualSpacing/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spacing w:after="200" w:line="276" w:lineRule="auto"/>
        <w:contextualSpacing/>
        <w:rPr>
          <w:rFonts w:eastAsia="Times New Roman"/>
          <w:sz w:val="28"/>
          <w:szCs w:val="28"/>
        </w:rPr>
      </w:pPr>
    </w:p>
    <w:tbl>
      <w:tblPr>
        <w:tblStyle w:val="a3"/>
        <w:tblW w:w="0" w:type="auto"/>
        <w:tblLook w:val="01E0"/>
      </w:tblPr>
      <w:tblGrid>
        <w:gridCol w:w="4815"/>
        <w:gridCol w:w="4756"/>
      </w:tblGrid>
      <w:tr w:rsidR="00D82055" w:rsidRPr="00D82055" w:rsidTr="009C1FF0">
        <w:tc>
          <w:tcPr>
            <w:tcW w:w="5210" w:type="dxa"/>
          </w:tcPr>
          <w:p w:rsidR="00D82055" w:rsidRPr="00D82055" w:rsidRDefault="00D82055" w:rsidP="00D82055">
            <w:pPr>
              <w:contextualSpacing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1756410" cy="5863590"/>
                  <wp:effectExtent l="1905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6410" cy="5863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D82055" w:rsidRPr="00D82055" w:rsidRDefault="00D82055" w:rsidP="00D82055">
            <w:pPr>
              <w:contextualSpacing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ascii="Calibri" w:eastAsia="Times New Roman" w:hAnsi="Calibri"/>
                <w:sz w:val="28"/>
                <w:szCs w:val="28"/>
              </w:rPr>
              <w:object w:dxaOrig="2459" w:dyaOrig="4320">
                <v:shape id="_x0000_i1053" type="#_x0000_t75" style="width:123pt;height:3in" o:ole="">
                  <v:imagedata r:id="rId65" o:title=""/>
                </v:shape>
                <o:OLEObject Type="Embed" ProgID="PBrush" ShapeID="_x0000_i1053" DrawAspect="Content" ObjectID="_1552854054" r:id="rId66"/>
              </w:object>
            </w:r>
          </w:p>
          <w:p w:rsidR="00D82055" w:rsidRPr="00D82055" w:rsidRDefault="00D82055" w:rsidP="00D82055">
            <w:pPr>
              <w:contextualSpacing/>
              <w:rPr>
                <w:rFonts w:eastAsia="Times New Roman"/>
                <w:sz w:val="28"/>
                <w:szCs w:val="28"/>
              </w:rPr>
            </w:pPr>
          </w:p>
          <w:p w:rsidR="00D82055" w:rsidRPr="00D82055" w:rsidRDefault="00D82055" w:rsidP="00D82055">
            <w:pPr>
              <w:contextualSpacing/>
              <w:rPr>
                <w:rFonts w:eastAsia="Times New Roman"/>
                <w:sz w:val="28"/>
                <w:szCs w:val="28"/>
              </w:rPr>
            </w:pPr>
          </w:p>
          <w:p w:rsidR="00D82055" w:rsidRPr="00D82055" w:rsidRDefault="00D82055" w:rsidP="00D82055">
            <w:pPr>
              <w:contextualSpacing/>
              <w:rPr>
                <w:rFonts w:eastAsia="Times New Roman"/>
                <w:sz w:val="28"/>
                <w:szCs w:val="28"/>
              </w:rPr>
            </w:pPr>
          </w:p>
          <w:p w:rsidR="00D82055" w:rsidRPr="00D82055" w:rsidRDefault="00D82055" w:rsidP="00D82055">
            <w:pPr>
              <w:contextualSpacing/>
              <w:rPr>
                <w:rFonts w:eastAsia="Times New Roman"/>
                <w:sz w:val="28"/>
                <w:szCs w:val="28"/>
              </w:rPr>
            </w:pPr>
          </w:p>
          <w:p w:rsidR="00D82055" w:rsidRPr="00D82055" w:rsidRDefault="00D82055" w:rsidP="00D82055">
            <w:pPr>
              <w:contextualSpacing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Рис. 1-20. Схемы проверки токовых цепей первичным однофазным током.</w:t>
            </w:r>
          </w:p>
          <w:p w:rsidR="00D82055" w:rsidRPr="00D82055" w:rsidRDefault="00D82055" w:rsidP="00D82055">
            <w:pPr>
              <w:contextualSpacing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i/>
                <w:sz w:val="28"/>
                <w:szCs w:val="28"/>
              </w:rPr>
              <w:t>а</w:t>
            </w:r>
            <w:r w:rsidRPr="00D82055">
              <w:rPr>
                <w:rFonts w:eastAsia="Times New Roman"/>
                <w:sz w:val="28"/>
                <w:szCs w:val="28"/>
              </w:rPr>
              <w:t xml:space="preserve"> – по схеме полной звезды; </w:t>
            </w:r>
            <w:r w:rsidRPr="00D82055">
              <w:rPr>
                <w:rFonts w:eastAsia="Times New Roman"/>
                <w:i/>
                <w:sz w:val="28"/>
                <w:szCs w:val="28"/>
              </w:rPr>
              <w:t>б</w:t>
            </w:r>
            <w:r w:rsidRPr="00D82055">
              <w:rPr>
                <w:rFonts w:eastAsia="Times New Roman"/>
                <w:sz w:val="28"/>
                <w:szCs w:val="28"/>
              </w:rPr>
              <w:t xml:space="preserve"> – по схеме неполной звезды; </w:t>
            </w:r>
            <w:r w:rsidRPr="00D82055">
              <w:rPr>
                <w:rFonts w:eastAsia="Times New Roman"/>
                <w:i/>
                <w:sz w:val="28"/>
                <w:szCs w:val="28"/>
              </w:rPr>
              <w:t>в</w:t>
            </w:r>
            <w:r w:rsidRPr="00D82055">
              <w:rPr>
                <w:rFonts w:eastAsia="Times New Roman"/>
                <w:sz w:val="28"/>
                <w:szCs w:val="28"/>
              </w:rPr>
              <w:t xml:space="preserve"> – по схеме на разность токов; </w:t>
            </w:r>
            <w:r w:rsidRPr="00D82055">
              <w:rPr>
                <w:rFonts w:eastAsia="Times New Roman"/>
                <w:i/>
                <w:sz w:val="28"/>
                <w:szCs w:val="28"/>
              </w:rPr>
              <w:t>г</w:t>
            </w:r>
            <w:r w:rsidRPr="00D82055">
              <w:rPr>
                <w:rFonts w:eastAsia="Times New Roman"/>
                <w:sz w:val="28"/>
                <w:szCs w:val="28"/>
              </w:rPr>
              <w:t xml:space="preserve"> – по схеме треугольника, ток подан на фазы </w:t>
            </w:r>
            <w:r w:rsidRPr="00D82055">
              <w:rPr>
                <w:rFonts w:eastAsia="Times New Roman"/>
                <w:i/>
                <w:sz w:val="28"/>
                <w:szCs w:val="28"/>
              </w:rPr>
              <w:t>АВ</w:t>
            </w:r>
            <w:r w:rsidRPr="00D82055">
              <w:rPr>
                <w:rFonts w:eastAsia="Times New Roman"/>
                <w:sz w:val="28"/>
                <w:szCs w:val="28"/>
              </w:rPr>
              <w:t xml:space="preserve">; </w:t>
            </w:r>
            <w:r w:rsidRPr="00D82055">
              <w:rPr>
                <w:rFonts w:eastAsia="Times New Roman"/>
                <w:i/>
                <w:sz w:val="28"/>
                <w:szCs w:val="28"/>
              </w:rPr>
              <w:t>д</w:t>
            </w:r>
            <w:r w:rsidRPr="00D82055">
              <w:rPr>
                <w:rFonts w:eastAsia="Times New Roman"/>
                <w:sz w:val="28"/>
                <w:szCs w:val="28"/>
              </w:rPr>
              <w:t xml:space="preserve"> – по схеме треугольника, ток подан на фазы </w:t>
            </w:r>
            <w:proofErr w:type="gramStart"/>
            <w:r w:rsidRPr="00D82055">
              <w:rPr>
                <w:rFonts w:eastAsia="Times New Roman"/>
                <w:i/>
                <w:sz w:val="28"/>
                <w:szCs w:val="28"/>
              </w:rPr>
              <w:t>ВС</w:t>
            </w:r>
            <w:proofErr w:type="gramEnd"/>
            <w:r w:rsidRPr="00D82055">
              <w:rPr>
                <w:rFonts w:eastAsia="Times New Roman"/>
                <w:sz w:val="28"/>
                <w:szCs w:val="28"/>
              </w:rPr>
              <w:t xml:space="preserve">; </w:t>
            </w:r>
            <w:r w:rsidRPr="00D82055">
              <w:rPr>
                <w:rFonts w:eastAsia="Times New Roman"/>
                <w:i/>
                <w:sz w:val="28"/>
                <w:szCs w:val="28"/>
              </w:rPr>
              <w:t>Р</w:t>
            </w:r>
            <w:r w:rsidRPr="00D82055">
              <w:rPr>
                <w:rFonts w:eastAsia="Times New Roman"/>
                <w:sz w:val="28"/>
                <w:szCs w:val="28"/>
              </w:rPr>
              <w:t xml:space="preserve"> – рубильник; </w:t>
            </w:r>
            <w:r w:rsidRPr="00D82055">
              <w:rPr>
                <w:rFonts w:eastAsia="Times New Roman"/>
                <w:i/>
                <w:sz w:val="28"/>
                <w:szCs w:val="28"/>
              </w:rPr>
              <w:t>РУ</w:t>
            </w:r>
            <w:r w:rsidRPr="00D82055">
              <w:rPr>
                <w:rFonts w:eastAsia="Times New Roman"/>
                <w:sz w:val="28"/>
                <w:szCs w:val="28"/>
              </w:rPr>
              <w:t xml:space="preserve"> – регулировочное устройство; </w:t>
            </w:r>
            <w:r w:rsidRPr="00D82055">
              <w:rPr>
                <w:rFonts w:eastAsia="Times New Roman"/>
                <w:i/>
                <w:sz w:val="28"/>
                <w:szCs w:val="28"/>
              </w:rPr>
              <w:t>НУ</w:t>
            </w:r>
            <w:r w:rsidRPr="00D82055">
              <w:rPr>
                <w:rFonts w:eastAsia="Times New Roman"/>
                <w:sz w:val="28"/>
                <w:szCs w:val="28"/>
              </w:rPr>
              <w:t xml:space="preserve"> - нагрузочное устройство; </w:t>
            </w:r>
            <w:r w:rsidRPr="00D82055">
              <w:rPr>
                <w:rFonts w:eastAsia="Times New Roman"/>
                <w:i/>
                <w:sz w:val="28"/>
                <w:szCs w:val="28"/>
              </w:rPr>
              <w:t>А</w:t>
            </w:r>
            <w:r w:rsidRPr="00D82055">
              <w:rPr>
                <w:rFonts w:eastAsia="Times New Roman"/>
                <w:sz w:val="28"/>
                <w:szCs w:val="28"/>
              </w:rPr>
              <w:t xml:space="preserve"> – прибор для измерения первичного тока, стрелками указаны места измерения вторичных токов ВАФ-85; – – – – соединения первичной испытательной схемы.</w:t>
            </w:r>
          </w:p>
          <w:p w:rsidR="00D82055" w:rsidRPr="00D82055" w:rsidRDefault="00D82055" w:rsidP="00D82055">
            <w:pPr>
              <w:contextualSpacing/>
              <w:rPr>
                <w:rFonts w:eastAsia="Times New Roman"/>
                <w:sz w:val="28"/>
                <w:szCs w:val="28"/>
              </w:rPr>
            </w:pPr>
          </w:p>
        </w:tc>
      </w:tr>
    </w:tbl>
    <w:p w:rsidR="00D82055" w:rsidRPr="00D82055" w:rsidRDefault="00D82055" w:rsidP="00D82055">
      <w:pPr>
        <w:spacing w:after="200" w:line="276" w:lineRule="auto"/>
        <w:contextualSpacing/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spacing w:after="200" w:line="276" w:lineRule="auto"/>
        <w:contextualSpacing/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spacing w:after="200" w:line="276" w:lineRule="auto"/>
        <w:contextualSpacing/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spacing w:after="200" w:line="276" w:lineRule="auto"/>
        <w:contextualSpacing/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spacing w:after="200" w:line="276" w:lineRule="auto"/>
        <w:contextualSpacing/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spacing w:after="200" w:line="276" w:lineRule="auto"/>
        <w:contextualSpacing/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spacing w:after="200" w:line="276" w:lineRule="auto"/>
        <w:contextualSpacing/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spacing w:after="200" w:line="276" w:lineRule="auto"/>
        <w:contextualSpacing/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spacing w:after="200" w:line="276" w:lineRule="auto"/>
        <w:contextualSpacing/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spacing w:after="200" w:line="276" w:lineRule="auto"/>
        <w:contextualSpacing/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spacing w:after="200" w:line="276" w:lineRule="auto"/>
        <w:contextualSpacing/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spacing w:after="200" w:line="276" w:lineRule="auto"/>
        <w:contextualSpacing/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spacing w:after="200" w:line="276" w:lineRule="auto"/>
        <w:contextualSpacing/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spacing w:after="200" w:line="276" w:lineRule="auto"/>
        <w:contextualSpacing/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spacing w:after="200" w:line="276" w:lineRule="auto"/>
        <w:contextualSpacing/>
        <w:jc w:val="right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Таблица 1-7</w:t>
      </w:r>
    </w:p>
    <w:tbl>
      <w:tblPr>
        <w:tblStyle w:val="a3"/>
        <w:tblW w:w="0" w:type="auto"/>
        <w:tblLook w:val="01E0"/>
      </w:tblPr>
      <w:tblGrid>
        <w:gridCol w:w="2793"/>
        <w:gridCol w:w="1712"/>
        <w:gridCol w:w="1600"/>
        <w:gridCol w:w="3466"/>
      </w:tblGrid>
      <w:tr w:rsidR="00D82055" w:rsidRPr="00D82055" w:rsidTr="009C1FF0">
        <w:tc>
          <w:tcPr>
            <w:tcW w:w="2868" w:type="dxa"/>
            <w:vMerge w:val="restart"/>
            <w:vAlign w:val="center"/>
          </w:tcPr>
          <w:p w:rsidR="00D82055" w:rsidRPr="00D82055" w:rsidRDefault="00D82055" w:rsidP="00D82055">
            <w:pPr>
              <w:contextualSpacing/>
              <w:jc w:val="center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Выполнение схемы токовых цепей</w:t>
            </w:r>
          </w:p>
        </w:tc>
        <w:tc>
          <w:tcPr>
            <w:tcW w:w="1742" w:type="dxa"/>
            <w:vMerge w:val="restart"/>
            <w:vAlign w:val="center"/>
          </w:tcPr>
          <w:p w:rsidR="00D82055" w:rsidRPr="00D82055" w:rsidRDefault="00D82055" w:rsidP="00D82055">
            <w:pPr>
              <w:contextualSpacing/>
              <w:jc w:val="center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 xml:space="preserve">Вторичные токи при проверке первичным током по однофазной схеме на рис. 1-20, </w:t>
            </w:r>
            <w:r w:rsidRPr="00D82055">
              <w:rPr>
                <w:rFonts w:eastAsia="Times New Roman"/>
                <w:i/>
                <w:sz w:val="28"/>
                <w:szCs w:val="28"/>
              </w:rPr>
              <w:t>а</w:t>
            </w:r>
          </w:p>
        </w:tc>
        <w:tc>
          <w:tcPr>
            <w:tcW w:w="5243" w:type="dxa"/>
            <w:gridSpan w:val="2"/>
            <w:vAlign w:val="center"/>
          </w:tcPr>
          <w:p w:rsidR="00D82055" w:rsidRPr="00D82055" w:rsidRDefault="00D82055" w:rsidP="00D82055">
            <w:pPr>
              <w:contextualSpacing/>
              <w:jc w:val="center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Проверка трехфазным током от постороннего источника или током нагрузки</w:t>
            </w:r>
          </w:p>
        </w:tc>
      </w:tr>
      <w:tr w:rsidR="00D82055" w:rsidRPr="00D82055" w:rsidTr="009C1FF0">
        <w:tc>
          <w:tcPr>
            <w:tcW w:w="2868" w:type="dxa"/>
            <w:vMerge/>
            <w:vAlign w:val="center"/>
          </w:tcPr>
          <w:p w:rsidR="00D82055" w:rsidRPr="00D82055" w:rsidRDefault="00D82055" w:rsidP="00D82055">
            <w:pPr>
              <w:contextualSpacing/>
              <w:jc w:val="center"/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1742" w:type="dxa"/>
            <w:vMerge/>
            <w:vAlign w:val="center"/>
          </w:tcPr>
          <w:p w:rsidR="00D82055" w:rsidRPr="00D82055" w:rsidRDefault="00D82055" w:rsidP="00D82055">
            <w:pPr>
              <w:contextualSpacing/>
              <w:jc w:val="center"/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1618" w:type="dxa"/>
            <w:vAlign w:val="center"/>
          </w:tcPr>
          <w:p w:rsidR="00D82055" w:rsidRPr="00D82055" w:rsidRDefault="00D82055" w:rsidP="00D82055">
            <w:pPr>
              <w:contextualSpacing/>
              <w:jc w:val="center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Вторичные токи</w:t>
            </w:r>
          </w:p>
        </w:tc>
        <w:tc>
          <w:tcPr>
            <w:tcW w:w="3625" w:type="dxa"/>
            <w:vAlign w:val="center"/>
          </w:tcPr>
          <w:p w:rsidR="00D82055" w:rsidRPr="00D82055" w:rsidRDefault="00D82055" w:rsidP="00D82055">
            <w:pPr>
              <w:contextualSpacing/>
              <w:jc w:val="center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Векторная диаграмма токов для режима активной нагрузки</w:t>
            </w:r>
          </w:p>
        </w:tc>
      </w:tr>
      <w:tr w:rsidR="00D82055" w:rsidRPr="00D82055" w:rsidTr="009C1FF0">
        <w:tc>
          <w:tcPr>
            <w:tcW w:w="2868" w:type="dxa"/>
          </w:tcPr>
          <w:p w:rsidR="00D82055" w:rsidRPr="00D82055" w:rsidRDefault="00D82055" w:rsidP="00D82055">
            <w:pPr>
              <w:contextualSpacing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ascii="Calibri" w:eastAsia="Times New Roman" w:hAnsi="Calibri"/>
                <w:sz w:val="28"/>
                <w:szCs w:val="28"/>
              </w:rPr>
              <w:object w:dxaOrig="4110" w:dyaOrig="4065">
                <v:shape id="_x0000_i1054" type="#_x0000_t75" style="width:103.5pt;height:101.25pt" o:ole="">
                  <v:imagedata r:id="rId67" o:title=""/>
                </v:shape>
                <o:OLEObject Type="Embed" ProgID="PBrush" ShapeID="_x0000_i1054" DrawAspect="Content" ObjectID="_1552854055" r:id="rId68"/>
              </w:object>
            </w:r>
          </w:p>
          <w:p w:rsidR="00D82055" w:rsidRPr="00D82055" w:rsidRDefault="00D82055" w:rsidP="00D82055">
            <w:pPr>
              <w:contextualSpacing/>
              <w:rPr>
                <w:rFonts w:eastAsia="Times New Roman"/>
                <w:sz w:val="28"/>
                <w:szCs w:val="28"/>
              </w:rPr>
            </w:pPr>
          </w:p>
          <w:p w:rsidR="00D82055" w:rsidRPr="00D82055" w:rsidRDefault="00D82055" w:rsidP="00D82055">
            <w:pPr>
              <w:contextualSpacing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 xml:space="preserve">Схема выполнена </w:t>
            </w:r>
          </w:p>
          <w:p w:rsidR="00D82055" w:rsidRPr="00D82055" w:rsidRDefault="00D82055" w:rsidP="00D82055">
            <w:pPr>
              <w:contextualSpacing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правильно</w:t>
            </w:r>
          </w:p>
          <w:p w:rsidR="00D82055" w:rsidRPr="00D82055" w:rsidRDefault="00D82055" w:rsidP="00D82055">
            <w:pPr>
              <w:contextualSpacing/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1742" w:type="dxa"/>
            <w:vAlign w:val="center"/>
          </w:tcPr>
          <w:p w:rsidR="00D82055" w:rsidRPr="00D82055" w:rsidRDefault="00D82055" w:rsidP="00D82055">
            <w:pPr>
              <w:contextualSpacing/>
              <w:jc w:val="center"/>
              <w:rPr>
                <w:rFonts w:eastAsia="Times New Roman"/>
                <w:sz w:val="28"/>
                <w:szCs w:val="28"/>
                <w:vertAlign w:val="subscript"/>
                <w:lang w:val="en-US"/>
              </w:rPr>
            </w:pPr>
            <w:proofErr w:type="spellStart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i/>
                <w:sz w:val="28"/>
                <w:szCs w:val="28"/>
                <w:vertAlign w:val="subscript"/>
                <w:lang w:val="en-US"/>
              </w:rPr>
              <w:t>a</w:t>
            </w:r>
            <w:proofErr w:type="spellEnd"/>
            <w:r w:rsidRPr="00D82055">
              <w:rPr>
                <w:rFonts w:eastAsia="Times New Roman"/>
                <w:sz w:val="28"/>
                <w:szCs w:val="28"/>
                <w:lang w:val="en-US"/>
              </w:rPr>
              <w:t xml:space="preserve"> = </w:t>
            </w:r>
            <w:proofErr w:type="spellStart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i/>
                <w:sz w:val="28"/>
                <w:szCs w:val="28"/>
                <w:vertAlign w:val="subscript"/>
                <w:lang w:val="en-US"/>
              </w:rPr>
              <w:t>b</w:t>
            </w:r>
            <w:proofErr w:type="spellEnd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 xml:space="preserve"> = </w:t>
            </w:r>
            <w:proofErr w:type="spellStart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i/>
                <w:sz w:val="28"/>
                <w:szCs w:val="28"/>
                <w:vertAlign w:val="subscript"/>
                <w:lang w:val="en-US"/>
              </w:rPr>
              <w:t>c</w:t>
            </w:r>
            <w:proofErr w:type="spellEnd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 xml:space="preserve"> = </w:t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t xml:space="preserve">= </w:t>
            </w: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sz w:val="28"/>
                <w:szCs w:val="28"/>
                <w:vertAlign w:val="subscript"/>
                <w:lang w:val="en-US"/>
              </w:rPr>
              <w:t>1</w:t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t>/</w:t>
            </w: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n</w:t>
            </w:r>
            <w:r w:rsidRPr="00D82055">
              <w:rPr>
                <w:rFonts w:eastAsia="Times New Roman"/>
                <w:sz w:val="28"/>
                <w:szCs w:val="28"/>
                <w:vertAlign w:val="subscript"/>
              </w:rPr>
              <w:t>ТТ</w:t>
            </w:r>
          </w:p>
          <w:p w:rsidR="00D82055" w:rsidRPr="00D82055" w:rsidRDefault="00D82055" w:rsidP="00D82055">
            <w:pPr>
              <w:contextualSpacing/>
              <w:jc w:val="center"/>
              <w:rPr>
                <w:rFonts w:eastAsia="Times New Roman"/>
                <w:sz w:val="28"/>
                <w:szCs w:val="28"/>
                <w:vertAlign w:val="subscript"/>
                <w:lang w:val="en-US"/>
              </w:rPr>
            </w:pP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i/>
                <w:sz w:val="28"/>
                <w:szCs w:val="28"/>
                <w:vertAlign w:val="subscript"/>
                <w:lang w:val="en-US"/>
              </w:rPr>
              <w:t>0</w:t>
            </w: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 xml:space="preserve"> = 3 I</w:t>
            </w:r>
            <w:r w:rsidRPr="00D82055">
              <w:rPr>
                <w:rFonts w:eastAsia="Times New Roman"/>
                <w:sz w:val="28"/>
                <w:szCs w:val="28"/>
                <w:vertAlign w:val="subscript"/>
                <w:lang w:val="en-US"/>
              </w:rPr>
              <w:t>1</w:t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t>/</w:t>
            </w: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n</w:t>
            </w:r>
            <w:r w:rsidRPr="00D82055">
              <w:rPr>
                <w:rFonts w:eastAsia="Times New Roman"/>
                <w:sz w:val="28"/>
                <w:szCs w:val="28"/>
                <w:vertAlign w:val="subscript"/>
              </w:rPr>
              <w:t>ТТ</w:t>
            </w:r>
          </w:p>
          <w:p w:rsidR="00D82055" w:rsidRPr="00D82055" w:rsidRDefault="00D82055" w:rsidP="00D82055">
            <w:pPr>
              <w:contextualSpacing/>
              <w:jc w:val="center"/>
              <w:rPr>
                <w:rFonts w:eastAsia="Times New Roman"/>
                <w:sz w:val="28"/>
                <w:szCs w:val="28"/>
                <w:lang w:val="en-US"/>
              </w:rPr>
            </w:pPr>
          </w:p>
        </w:tc>
        <w:tc>
          <w:tcPr>
            <w:tcW w:w="1618" w:type="dxa"/>
            <w:vAlign w:val="center"/>
          </w:tcPr>
          <w:p w:rsidR="00D82055" w:rsidRPr="00D82055" w:rsidRDefault="00D82055" w:rsidP="00D82055">
            <w:pPr>
              <w:contextualSpacing/>
              <w:jc w:val="center"/>
              <w:rPr>
                <w:rFonts w:eastAsia="Times New Roman"/>
                <w:sz w:val="28"/>
                <w:szCs w:val="28"/>
                <w:vertAlign w:val="subscript"/>
                <w:lang w:val="en-US"/>
              </w:rPr>
            </w:pPr>
            <w:proofErr w:type="spellStart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i/>
                <w:sz w:val="28"/>
                <w:szCs w:val="28"/>
                <w:vertAlign w:val="subscript"/>
                <w:lang w:val="en-US"/>
              </w:rPr>
              <w:t>a</w:t>
            </w:r>
            <w:proofErr w:type="spellEnd"/>
            <w:r w:rsidRPr="00D82055">
              <w:rPr>
                <w:rFonts w:eastAsia="Times New Roman"/>
                <w:sz w:val="28"/>
                <w:szCs w:val="28"/>
                <w:lang w:val="en-US"/>
              </w:rPr>
              <w:t xml:space="preserve"> = </w:t>
            </w:r>
            <w:proofErr w:type="spellStart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i/>
                <w:sz w:val="28"/>
                <w:szCs w:val="28"/>
                <w:vertAlign w:val="subscript"/>
                <w:lang w:val="en-US"/>
              </w:rPr>
              <w:t>b</w:t>
            </w:r>
            <w:proofErr w:type="spellEnd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 xml:space="preserve"> = </w:t>
            </w:r>
            <w:proofErr w:type="spellStart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i/>
                <w:sz w:val="28"/>
                <w:szCs w:val="28"/>
                <w:vertAlign w:val="subscript"/>
                <w:lang w:val="en-US"/>
              </w:rPr>
              <w:t>c</w:t>
            </w:r>
            <w:proofErr w:type="spellEnd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 xml:space="preserve"> </w:t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t xml:space="preserve">= = </w:t>
            </w: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sz w:val="28"/>
                <w:szCs w:val="28"/>
                <w:vertAlign w:val="subscript"/>
                <w:lang w:val="en-US"/>
              </w:rPr>
              <w:t>1</w:t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t>/</w:t>
            </w: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n</w:t>
            </w:r>
            <w:r w:rsidRPr="00D82055">
              <w:rPr>
                <w:rFonts w:eastAsia="Times New Roman"/>
                <w:sz w:val="28"/>
                <w:szCs w:val="28"/>
                <w:vertAlign w:val="subscript"/>
              </w:rPr>
              <w:t>ТТ</w:t>
            </w:r>
          </w:p>
          <w:p w:rsidR="00D82055" w:rsidRPr="00D82055" w:rsidRDefault="00D82055" w:rsidP="00D82055">
            <w:pPr>
              <w:contextualSpacing/>
              <w:jc w:val="center"/>
              <w:rPr>
                <w:rFonts w:eastAsia="Times New Roman"/>
                <w:sz w:val="28"/>
                <w:szCs w:val="28"/>
                <w:lang w:val="en-US"/>
              </w:rPr>
            </w:pP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i/>
                <w:sz w:val="28"/>
                <w:szCs w:val="28"/>
                <w:vertAlign w:val="subscript"/>
                <w:lang w:val="en-US"/>
              </w:rPr>
              <w:t>0</w:t>
            </w: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 xml:space="preserve"> = I</w:t>
            </w:r>
            <w:proofErr w:type="spellStart"/>
            <w:r w:rsidRPr="00D82055">
              <w:rPr>
                <w:rFonts w:eastAsia="Times New Roman"/>
                <w:sz w:val="28"/>
                <w:szCs w:val="28"/>
                <w:vertAlign w:val="subscript"/>
              </w:rPr>
              <w:t>нб</w:t>
            </w:r>
            <w:proofErr w:type="spellEnd"/>
          </w:p>
        </w:tc>
        <w:tc>
          <w:tcPr>
            <w:tcW w:w="3625" w:type="dxa"/>
            <w:vAlign w:val="center"/>
          </w:tcPr>
          <w:p w:rsidR="00D82055" w:rsidRPr="00D82055" w:rsidRDefault="00D82055" w:rsidP="00D82055">
            <w:pPr>
              <w:contextualSpacing/>
              <w:jc w:val="center"/>
              <w:rPr>
                <w:rFonts w:eastAsia="Times New Roman"/>
                <w:sz w:val="28"/>
                <w:szCs w:val="28"/>
                <w:lang w:val="en-US"/>
              </w:rPr>
            </w:pPr>
            <w:r w:rsidRPr="00D82055">
              <w:rPr>
                <w:rFonts w:ascii="Calibri" w:eastAsia="Times New Roman" w:hAnsi="Calibri"/>
                <w:sz w:val="28"/>
                <w:szCs w:val="28"/>
              </w:rPr>
              <w:object w:dxaOrig="3060" w:dyaOrig="3135">
                <v:shape id="_x0000_i1055" type="#_x0000_t75" style="width:106.5pt;height:109.5pt" o:ole="">
                  <v:imagedata r:id="rId69" o:title=""/>
                </v:shape>
                <o:OLEObject Type="Embed" ProgID="PBrush" ShapeID="_x0000_i1055" DrawAspect="Content" ObjectID="_1552854056" r:id="rId70"/>
              </w:object>
            </w:r>
          </w:p>
        </w:tc>
      </w:tr>
      <w:tr w:rsidR="00D82055" w:rsidRPr="00D82055" w:rsidTr="009C1FF0">
        <w:tc>
          <w:tcPr>
            <w:tcW w:w="2868" w:type="dxa"/>
          </w:tcPr>
          <w:p w:rsidR="00D82055" w:rsidRPr="00D82055" w:rsidRDefault="00D82055" w:rsidP="00D82055">
            <w:pPr>
              <w:contextualSpacing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ascii="Calibri" w:eastAsia="Times New Roman" w:hAnsi="Calibri"/>
                <w:sz w:val="28"/>
                <w:szCs w:val="28"/>
              </w:rPr>
              <w:object w:dxaOrig="3900" w:dyaOrig="3690">
                <v:shape id="_x0000_i1056" type="#_x0000_t75" style="width:96.75pt;height:92.25pt" o:ole="">
                  <v:imagedata r:id="rId71" o:title=""/>
                </v:shape>
                <o:OLEObject Type="Embed" ProgID="PBrush" ShapeID="_x0000_i1056" DrawAspect="Content" ObjectID="_1552854057" r:id="rId72"/>
              </w:object>
            </w:r>
          </w:p>
          <w:p w:rsidR="00D82055" w:rsidRPr="00D82055" w:rsidRDefault="00D82055" w:rsidP="00D82055">
            <w:pPr>
              <w:contextualSpacing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 xml:space="preserve">Обрыв </w:t>
            </w:r>
            <w:proofErr w:type="gramStart"/>
            <w:r w:rsidRPr="00D82055">
              <w:rPr>
                <w:rFonts w:eastAsia="Times New Roman"/>
                <w:sz w:val="28"/>
                <w:szCs w:val="28"/>
              </w:rPr>
              <w:t>нулевого</w:t>
            </w:r>
            <w:proofErr w:type="gramEnd"/>
          </w:p>
          <w:p w:rsidR="00D82055" w:rsidRPr="00D82055" w:rsidRDefault="00D82055" w:rsidP="00D82055">
            <w:pPr>
              <w:contextualSpacing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 xml:space="preserve"> провода</w:t>
            </w:r>
          </w:p>
          <w:p w:rsidR="00D82055" w:rsidRPr="00D82055" w:rsidRDefault="00D82055" w:rsidP="00D82055">
            <w:pPr>
              <w:contextualSpacing/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1742" w:type="dxa"/>
            <w:vAlign w:val="center"/>
          </w:tcPr>
          <w:p w:rsidR="00D82055" w:rsidRPr="00D82055" w:rsidRDefault="00D82055" w:rsidP="00D82055">
            <w:pPr>
              <w:contextualSpacing/>
              <w:jc w:val="center"/>
              <w:rPr>
                <w:rFonts w:eastAsia="Times New Roman"/>
                <w:sz w:val="28"/>
                <w:szCs w:val="28"/>
                <w:vertAlign w:val="subscript"/>
                <w:lang w:val="en-US"/>
              </w:rPr>
            </w:pPr>
            <w:proofErr w:type="spellStart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i/>
                <w:sz w:val="28"/>
                <w:szCs w:val="28"/>
                <w:vertAlign w:val="subscript"/>
                <w:lang w:val="en-US"/>
              </w:rPr>
              <w:t>a</w:t>
            </w:r>
            <w:proofErr w:type="spellEnd"/>
            <w:r w:rsidRPr="00D82055">
              <w:rPr>
                <w:rFonts w:eastAsia="Times New Roman"/>
                <w:sz w:val="28"/>
                <w:szCs w:val="28"/>
                <w:lang w:val="en-US"/>
              </w:rPr>
              <w:t xml:space="preserve"> </w:t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sym w:font="Symbol" w:char="F0BB"/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i/>
                <w:sz w:val="28"/>
                <w:szCs w:val="28"/>
                <w:vertAlign w:val="subscript"/>
                <w:lang w:val="en-US"/>
              </w:rPr>
              <w:t>b</w:t>
            </w:r>
            <w:proofErr w:type="spellEnd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 xml:space="preserve"> </w:t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sym w:font="Symbol" w:char="F0BB"/>
            </w: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i/>
                <w:sz w:val="28"/>
                <w:szCs w:val="28"/>
                <w:vertAlign w:val="subscript"/>
                <w:lang w:val="en-US"/>
              </w:rPr>
              <w:t>c</w:t>
            </w:r>
            <w:proofErr w:type="spellEnd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 xml:space="preserve"> </w:t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sym w:font="Symbol" w:char="F0BB"/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t>0</w:t>
            </w: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 xml:space="preserve"> </w:t>
            </w:r>
            <w:r w:rsidRPr="00D82055">
              <w:rPr>
                <w:rFonts w:eastAsia="Times New Roman"/>
                <w:sz w:val="28"/>
                <w:szCs w:val="28"/>
              </w:rPr>
              <w:t>или</w:t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t xml:space="preserve"> </w:t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sym w:font="Symbol" w:char="F03C"/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sym w:font="Symbol" w:char="F03C"/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t xml:space="preserve"> </w:t>
            </w: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sz w:val="28"/>
                <w:szCs w:val="28"/>
                <w:vertAlign w:val="subscript"/>
                <w:lang w:val="en-US"/>
              </w:rPr>
              <w:t>1</w:t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t>/</w:t>
            </w: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n</w:t>
            </w:r>
            <w:r w:rsidRPr="00D82055">
              <w:rPr>
                <w:rFonts w:eastAsia="Times New Roman"/>
                <w:sz w:val="28"/>
                <w:szCs w:val="28"/>
                <w:vertAlign w:val="subscript"/>
              </w:rPr>
              <w:t>ТТ</w:t>
            </w:r>
          </w:p>
          <w:p w:rsidR="00D82055" w:rsidRPr="00D82055" w:rsidRDefault="00D82055" w:rsidP="00D82055">
            <w:pPr>
              <w:contextualSpacing/>
              <w:jc w:val="center"/>
              <w:rPr>
                <w:rFonts w:eastAsia="Times New Roman"/>
                <w:sz w:val="28"/>
                <w:szCs w:val="28"/>
                <w:lang w:val="en-US"/>
              </w:rPr>
            </w:pP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i/>
                <w:sz w:val="28"/>
                <w:szCs w:val="28"/>
                <w:vertAlign w:val="subscript"/>
                <w:lang w:val="en-US"/>
              </w:rPr>
              <w:t>0</w:t>
            </w: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 xml:space="preserve"> = </w:t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618" w:type="dxa"/>
            <w:vAlign w:val="center"/>
          </w:tcPr>
          <w:p w:rsidR="00D82055" w:rsidRPr="00D82055" w:rsidRDefault="00D82055" w:rsidP="00D82055">
            <w:pPr>
              <w:contextualSpacing/>
              <w:jc w:val="center"/>
              <w:rPr>
                <w:rFonts w:eastAsia="Times New Roman"/>
                <w:sz w:val="28"/>
                <w:szCs w:val="28"/>
                <w:vertAlign w:val="subscript"/>
                <w:lang w:val="en-US"/>
              </w:rPr>
            </w:pPr>
            <w:proofErr w:type="spellStart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i/>
                <w:sz w:val="28"/>
                <w:szCs w:val="28"/>
                <w:vertAlign w:val="subscript"/>
                <w:lang w:val="en-US"/>
              </w:rPr>
              <w:t>a</w:t>
            </w:r>
            <w:proofErr w:type="spellEnd"/>
            <w:r w:rsidRPr="00D82055">
              <w:rPr>
                <w:rFonts w:eastAsia="Times New Roman"/>
                <w:sz w:val="28"/>
                <w:szCs w:val="28"/>
                <w:lang w:val="en-US"/>
              </w:rPr>
              <w:t xml:space="preserve"> = </w:t>
            </w:r>
            <w:proofErr w:type="spellStart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i/>
                <w:sz w:val="28"/>
                <w:szCs w:val="28"/>
                <w:vertAlign w:val="subscript"/>
                <w:lang w:val="en-US"/>
              </w:rPr>
              <w:t>b</w:t>
            </w:r>
            <w:proofErr w:type="spellEnd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 xml:space="preserve"> = </w:t>
            </w:r>
            <w:proofErr w:type="spellStart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i/>
                <w:sz w:val="28"/>
                <w:szCs w:val="28"/>
                <w:vertAlign w:val="subscript"/>
                <w:lang w:val="en-US"/>
              </w:rPr>
              <w:t>c</w:t>
            </w:r>
            <w:proofErr w:type="spellEnd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 xml:space="preserve"> </w:t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t xml:space="preserve">= = </w:t>
            </w: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sz w:val="28"/>
                <w:szCs w:val="28"/>
                <w:vertAlign w:val="subscript"/>
                <w:lang w:val="en-US"/>
              </w:rPr>
              <w:t>1</w:t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t>/</w:t>
            </w: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n</w:t>
            </w:r>
            <w:r w:rsidRPr="00D82055">
              <w:rPr>
                <w:rFonts w:eastAsia="Times New Roman"/>
                <w:sz w:val="28"/>
                <w:szCs w:val="28"/>
                <w:vertAlign w:val="subscript"/>
              </w:rPr>
              <w:t>ТТ</w:t>
            </w:r>
          </w:p>
          <w:p w:rsidR="00D82055" w:rsidRPr="00D82055" w:rsidRDefault="00D82055" w:rsidP="00D82055">
            <w:pPr>
              <w:contextualSpacing/>
              <w:jc w:val="center"/>
              <w:rPr>
                <w:rFonts w:eastAsia="Times New Roman"/>
                <w:sz w:val="28"/>
                <w:szCs w:val="28"/>
                <w:lang w:val="en-US"/>
              </w:rPr>
            </w:pP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i/>
                <w:sz w:val="28"/>
                <w:szCs w:val="28"/>
                <w:vertAlign w:val="subscript"/>
                <w:lang w:val="en-US"/>
              </w:rPr>
              <w:t>0</w:t>
            </w: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 xml:space="preserve"> = </w:t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3625" w:type="dxa"/>
          </w:tcPr>
          <w:p w:rsidR="00D82055" w:rsidRPr="00D82055" w:rsidRDefault="00D82055" w:rsidP="00D82055">
            <w:pPr>
              <w:contextualSpacing/>
              <w:jc w:val="center"/>
              <w:rPr>
                <w:rFonts w:eastAsia="Times New Roman"/>
                <w:sz w:val="28"/>
                <w:szCs w:val="28"/>
                <w:lang w:val="en-US"/>
              </w:rPr>
            </w:pPr>
            <w:r w:rsidRPr="00D82055">
              <w:rPr>
                <w:rFonts w:ascii="Calibri" w:eastAsia="Times New Roman" w:hAnsi="Calibri"/>
                <w:sz w:val="28"/>
                <w:szCs w:val="28"/>
              </w:rPr>
              <w:object w:dxaOrig="2100" w:dyaOrig="2505">
                <v:shape id="_x0000_i1057" type="#_x0000_t75" style="width:105pt;height:125.25pt" o:ole="">
                  <v:imagedata r:id="rId73" o:title=""/>
                </v:shape>
                <o:OLEObject Type="Embed" ProgID="PBrush" ShapeID="_x0000_i1057" DrawAspect="Content" ObjectID="_1552854058" r:id="rId74"/>
              </w:object>
            </w:r>
          </w:p>
        </w:tc>
      </w:tr>
      <w:tr w:rsidR="00D82055" w:rsidRPr="00D82055" w:rsidTr="009C1FF0">
        <w:tc>
          <w:tcPr>
            <w:tcW w:w="2868" w:type="dxa"/>
          </w:tcPr>
          <w:p w:rsidR="00D82055" w:rsidRPr="00D82055" w:rsidRDefault="00D82055" w:rsidP="00D82055">
            <w:pPr>
              <w:contextualSpacing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ascii="Calibri" w:eastAsia="Times New Roman" w:hAnsi="Calibri"/>
                <w:sz w:val="28"/>
                <w:szCs w:val="28"/>
              </w:rPr>
              <w:object w:dxaOrig="4170" w:dyaOrig="4125">
                <v:shape id="_x0000_i1058" type="#_x0000_t75" style="width:104.25pt;height:102.75pt" o:ole="">
                  <v:imagedata r:id="rId75" o:title=""/>
                </v:shape>
                <o:OLEObject Type="Embed" ProgID="PBrush" ShapeID="_x0000_i1058" DrawAspect="Content" ObjectID="_1552854059" r:id="rId76"/>
              </w:object>
            </w:r>
          </w:p>
          <w:p w:rsidR="00D82055" w:rsidRPr="00D82055" w:rsidRDefault="00D82055" w:rsidP="00D82055">
            <w:pPr>
              <w:contextualSpacing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Вторичная обмотка ТТ в фазе</w:t>
            </w:r>
            <w:proofErr w:type="gramStart"/>
            <w:r w:rsidRPr="00D82055">
              <w:rPr>
                <w:rFonts w:eastAsia="Times New Roman"/>
                <w:sz w:val="28"/>
                <w:szCs w:val="28"/>
              </w:rPr>
              <w:t xml:space="preserve"> </w:t>
            </w:r>
            <w:r w:rsidRPr="00D82055">
              <w:rPr>
                <w:rFonts w:eastAsia="Times New Roman"/>
                <w:i/>
                <w:sz w:val="28"/>
                <w:szCs w:val="28"/>
              </w:rPr>
              <w:t>С</w:t>
            </w:r>
            <w:proofErr w:type="gramEnd"/>
            <w:r w:rsidRPr="00D82055">
              <w:rPr>
                <w:rFonts w:eastAsia="Times New Roman"/>
                <w:sz w:val="28"/>
                <w:szCs w:val="28"/>
              </w:rPr>
              <w:t xml:space="preserve"> включена с обратной полярностью</w:t>
            </w:r>
          </w:p>
        </w:tc>
        <w:tc>
          <w:tcPr>
            <w:tcW w:w="1742" w:type="dxa"/>
            <w:vAlign w:val="center"/>
          </w:tcPr>
          <w:p w:rsidR="00D82055" w:rsidRPr="00D82055" w:rsidRDefault="00D82055" w:rsidP="00D82055">
            <w:pPr>
              <w:contextualSpacing/>
              <w:jc w:val="center"/>
              <w:rPr>
                <w:rFonts w:eastAsia="Times New Roman"/>
                <w:sz w:val="28"/>
                <w:szCs w:val="28"/>
                <w:vertAlign w:val="subscript"/>
                <w:lang w:val="en-US"/>
              </w:rPr>
            </w:pPr>
            <w:proofErr w:type="spellStart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i/>
                <w:sz w:val="28"/>
                <w:szCs w:val="28"/>
                <w:vertAlign w:val="subscript"/>
                <w:lang w:val="en-US"/>
              </w:rPr>
              <w:t>a</w:t>
            </w:r>
            <w:proofErr w:type="spellEnd"/>
            <w:r w:rsidRPr="00D82055">
              <w:rPr>
                <w:rFonts w:eastAsia="Times New Roman"/>
                <w:sz w:val="28"/>
                <w:szCs w:val="28"/>
                <w:lang w:val="en-US"/>
              </w:rPr>
              <w:t xml:space="preserve"> = </w:t>
            </w:r>
            <w:proofErr w:type="spellStart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i/>
                <w:sz w:val="28"/>
                <w:szCs w:val="28"/>
                <w:vertAlign w:val="subscript"/>
                <w:lang w:val="en-US"/>
              </w:rPr>
              <w:t>b</w:t>
            </w:r>
            <w:proofErr w:type="spellEnd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 xml:space="preserve"> = </w:t>
            </w:r>
            <w:proofErr w:type="spellStart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i/>
                <w:sz w:val="28"/>
                <w:szCs w:val="28"/>
                <w:vertAlign w:val="subscript"/>
                <w:lang w:val="en-US"/>
              </w:rPr>
              <w:t>c</w:t>
            </w:r>
            <w:proofErr w:type="spellEnd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 xml:space="preserve"> = </w:t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t xml:space="preserve">= </w:t>
            </w: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sz w:val="28"/>
                <w:szCs w:val="28"/>
                <w:vertAlign w:val="subscript"/>
                <w:lang w:val="en-US"/>
              </w:rPr>
              <w:t>1</w:t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t>/</w:t>
            </w: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n</w:t>
            </w:r>
            <w:r w:rsidRPr="00D82055">
              <w:rPr>
                <w:rFonts w:eastAsia="Times New Roman"/>
                <w:sz w:val="28"/>
                <w:szCs w:val="28"/>
                <w:vertAlign w:val="subscript"/>
              </w:rPr>
              <w:t>ТТ</w:t>
            </w:r>
          </w:p>
          <w:p w:rsidR="00D82055" w:rsidRPr="00D82055" w:rsidRDefault="00D82055" w:rsidP="00D82055">
            <w:pPr>
              <w:contextualSpacing/>
              <w:jc w:val="center"/>
              <w:rPr>
                <w:rFonts w:eastAsia="Times New Roman"/>
                <w:sz w:val="28"/>
                <w:szCs w:val="28"/>
                <w:lang w:val="en-US"/>
              </w:rPr>
            </w:pP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i/>
                <w:sz w:val="28"/>
                <w:szCs w:val="28"/>
                <w:vertAlign w:val="subscript"/>
                <w:lang w:val="en-US"/>
              </w:rPr>
              <w:t>0</w:t>
            </w: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 xml:space="preserve"> = I</w:t>
            </w:r>
            <w:r w:rsidRPr="00D82055">
              <w:rPr>
                <w:rFonts w:eastAsia="Times New Roman"/>
                <w:sz w:val="28"/>
                <w:szCs w:val="28"/>
                <w:vertAlign w:val="subscript"/>
                <w:lang w:val="en-US"/>
              </w:rPr>
              <w:t>1</w:t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t>/</w:t>
            </w: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n</w:t>
            </w:r>
            <w:r w:rsidRPr="00D82055">
              <w:rPr>
                <w:rFonts w:eastAsia="Times New Roman"/>
                <w:sz w:val="28"/>
                <w:szCs w:val="28"/>
                <w:vertAlign w:val="subscript"/>
              </w:rPr>
              <w:t>ТТ</w:t>
            </w:r>
          </w:p>
        </w:tc>
        <w:tc>
          <w:tcPr>
            <w:tcW w:w="1618" w:type="dxa"/>
            <w:vAlign w:val="center"/>
          </w:tcPr>
          <w:p w:rsidR="00D82055" w:rsidRPr="00D82055" w:rsidRDefault="00D82055" w:rsidP="00D82055">
            <w:pPr>
              <w:contextualSpacing/>
              <w:jc w:val="center"/>
              <w:rPr>
                <w:rFonts w:eastAsia="Times New Roman"/>
                <w:sz w:val="28"/>
                <w:szCs w:val="28"/>
                <w:vertAlign w:val="subscript"/>
                <w:lang w:val="en-US"/>
              </w:rPr>
            </w:pPr>
            <w:proofErr w:type="spellStart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i/>
                <w:sz w:val="28"/>
                <w:szCs w:val="28"/>
                <w:vertAlign w:val="subscript"/>
                <w:lang w:val="en-US"/>
              </w:rPr>
              <w:t>a</w:t>
            </w:r>
            <w:proofErr w:type="spellEnd"/>
            <w:r w:rsidRPr="00D82055">
              <w:rPr>
                <w:rFonts w:eastAsia="Times New Roman"/>
                <w:sz w:val="28"/>
                <w:szCs w:val="28"/>
                <w:lang w:val="en-US"/>
              </w:rPr>
              <w:t xml:space="preserve"> = </w:t>
            </w:r>
            <w:proofErr w:type="spellStart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i/>
                <w:sz w:val="28"/>
                <w:szCs w:val="28"/>
                <w:vertAlign w:val="subscript"/>
                <w:lang w:val="en-US"/>
              </w:rPr>
              <w:t>b</w:t>
            </w:r>
            <w:proofErr w:type="spellEnd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 xml:space="preserve"> = </w:t>
            </w:r>
            <w:proofErr w:type="spellStart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i/>
                <w:sz w:val="28"/>
                <w:szCs w:val="28"/>
                <w:vertAlign w:val="subscript"/>
                <w:lang w:val="en-US"/>
              </w:rPr>
              <w:t>c</w:t>
            </w:r>
            <w:proofErr w:type="spellEnd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 xml:space="preserve"> </w:t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t xml:space="preserve">= = </w:t>
            </w: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sz w:val="28"/>
                <w:szCs w:val="28"/>
                <w:vertAlign w:val="subscript"/>
                <w:lang w:val="en-US"/>
              </w:rPr>
              <w:t>1</w:t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t>/</w:t>
            </w: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n</w:t>
            </w:r>
            <w:r w:rsidRPr="00D82055">
              <w:rPr>
                <w:rFonts w:eastAsia="Times New Roman"/>
                <w:sz w:val="28"/>
                <w:szCs w:val="28"/>
                <w:vertAlign w:val="subscript"/>
              </w:rPr>
              <w:t>ТТ</w:t>
            </w:r>
          </w:p>
          <w:p w:rsidR="00D82055" w:rsidRPr="00D82055" w:rsidRDefault="00D82055" w:rsidP="00D82055">
            <w:pPr>
              <w:contextualSpacing/>
              <w:jc w:val="center"/>
              <w:rPr>
                <w:rFonts w:eastAsia="Times New Roman"/>
                <w:sz w:val="28"/>
                <w:szCs w:val="28"/>
                <w:lang w:val="en-US"/>
              </w:rPr>
            </w:pP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i/>
                <w:sz w:val="28"/>
                <w:szCs w:val="28"/>
                <w:vertAlign w:val="subscript"/>
                <w:lang w:val="en-US"/>
              </w:rPr>
              <w:t>0</w:t>
            </w: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 xml:space="preserve"> = 2 I</w:t>
            </w:r>
            <w:r w:rsidRPr="00D82055">
              <w:rPr>
                <w:rFonts w:eastAsia="Times New Roman"/>
                <w:sz w:val="28"/>
                <w:szCs w:val="28"/>
                <w:vertAlign w:val="subscript"/>
                <w:lang w:val="en-US"/>
              </w:rPr>
              <w:t>1</w:t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t>/</w:t>
            </w: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n</w:t>
            </w:r>
            <w:r w:rsidRPr="00D82055">
              <w:rPr>
                <w:rFonts w:eastAsia="Times New Roman"/>
                <w:sz w:val="28"/>
                <w:szCs w:val="28"/>
                <w:vertAlign w:val="subscript"/>
              </w:rPr>
              <w:t>ТТ</w:t>
            </w:r>
          </w:p>
        </w:tc>
        <w:tc>
          <w:tcPr>
            <w:tcW w:w="3625" w:type="dxa"/>
          </w:tcPr>
          <w:p w:rsidR="00D82055" w:rsidRPr="00D82055" w:rsidRDefault="00D82055" w:rsidP="00D82055">
            <w:pPr>
              <w:contextualSpacing/>
              <w:jc w:val="center"/>
              <w:rPr>
                <w:rFonts w:eastAsia="Times New Roman"/>
                <w:sz w:val="28"/>
                <w:szCs w:val="28"/>
                <w:lang w:val="en-US"/>
              </w:rPr>
            </w:pPr>
            <w:r w:rsidRPr="00D82055">
              <w:rPr>
                <w:rFonts w:ascii="Calibri" w:eastAsia="Times New Roman" w:hAnsi="Calibri"/>
                <w:sz w:val="28"/>
                <w:szCs w:val="28"/>
              </w:rPr>
              <w:object w:dxaOrig="3480" w:dyaOrig="3225">
                <v:shape id="_x0000_i1059" type="#_x0000_t75" style="width:121.5pt;height:112.5pt" o:ole="">
                  <v:imagedata r:id="rId77" o:title=""/>
                </v:shape>
                <o:OLEObject Type="Embed" ProgID="PBrush" ShapeID="_x0000_i1059" DrawAspect="Content" ObjectID="_1552854060" r:id="rId78"/>
              </w:object>
            </w:r>
          </w:p>
        </w:tc>
      </w:tr>
      <w:tr w:rsidR="00D82055" w:rsidRPr="00D82055" w:rsidTr="009C1FF0">
        <w:tc>
          <w:tcPr>
            <w:tcW w:w="2868" w:type="dxa"/>
          </w:tcPr>
          <w:p w:rsidR="00D82055" w:rsidRPr="00D82055" w:rsidRDefault="00D82055" w:rsidP="00D82055">
            <w:pPr>
              <w:contextualSpacing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ascii="Calibri" w:eastAsia="Times New Roman" w:hAnsi="Calibri"/>
                <w:sz w:val="28"/>
                <w:szCs w:val="28"/>
              </w:rPr>
              <w:object w:dxaOrig="4845" w:dyaOrig="4020">
                <v:shape id="_x0000_i1060" type="#_x0000_t75" style="width:120.75pt;height:100.5pt" o:ole="">
                  <v:imagedata r:id="rId79" o:title=""/>
                </v:shape>
                <o:OLEObject Type="Embed" ProgID="PBrush" ShapeID="_x0000_i1060" DrawAspect="Content" ObjectID="_1552854061" r:id="rId80"/>
              </w:object>
            </w:r>
          </w:p>
          <w:p w:rsidR="00D82055" w:rsidRPr="00D82055" w:rsidRDefault="00D82055" w:rsidP="00D82055">
            <w:pPr>
              <w:contextualSpacing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Обрыв цепи или вторичной обмотки ИИ фазы</w:t>
            </w:r>
            <w:proofErr w:type="gramStart"/>
            <w:r w:rsidRPr="00D82055">
              <w:rPr>
                <w:rFonts w:eastAsia="Times New Roman"/>
                <w:sz w:val="28"/>
                <w:szCs w:val="28"/>
              </w:rPr>
              <w:t xml:space="preserve"> С</w:t>
            </w:r>
            <w:proofErr w:type="gramEnd"/>
          </w:p>
        </w:tc>
        <w:tc>
          <w:tcPr>
            <w:tcW w:w="1742" w:type="dxa"/>
            <w:vAlign w:val="center"/>
          </w:tcPr>
          <w:p w:rsidR="00D82055" w:rsidRPr="00D82055" w:rsidRDefault="00D82055" w:rsidP="00D82055">
            <w:pPr>
              <w:contextualSpacing/>
              <w:jc w:val="center"/>
              <w:rPr>
                <w:rFonts w:eastAsia="Times New Roman"/>
                <w:sz w:val="28"/>
                <w:szCs w:val="28"/>
                <w:vertAlign w:val="subscript"/>
                <w:lang w:val="en-US"/>
              </w:rPr>
            </w:pPr>
            <w:proofErr w:type="spellStart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i/>
                <w:sz w:val="28"/>
                <w:szCs w:val="28"/>
                <w:vertAlign w:val="subscript"/>
                <w:lang w:val="en-US"/>
              </w:rPr>
              <w:t>a</w:t>
            </w:r>
            <w:proofErr w:type="spellEnd"/>
            <w:r w:rsidRPr="00D82055">
              <w:rPr>
                <w:rFonts w:eastAsia="Times New Roman"/>
                <w:i/>
                <w:sz w:val="28"/>
                <w:szCs w:val="28"/>
                <w:vertAlign w:val="subscript"/>
                <w:lang w:val="en-US"/>
              </w:rPr>
              <w:t xml:space="preserve"> </w:t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t xml:space="preserve">= </w:t>
            </w:r>
            <w:proofErr w:type="spellStart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i/>
                <w:sz w:val="28"/>
                <w:szCs w:val="28"/>
                <w:vertAlign w:val="subscript"/>
                <w:lang w:val="en-US"/>
              </w:rPr>
              <w:t>b</w:t>
            </w:r>
            <w:proofErr w:type="spellEnd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= I</w:t>
            </w:r>
            <w:r w:rsidRPr="00D82055">
              <w:rPr>
                <w:rFonts w:eastAsia="Times New Roman"/>
                <w:sz w:val="28"/>
                <w:szCs w:val="28"/>
                <w:vertAlign w:val="subscript"/>
                <w:lang w:val="en-US"/>
              </w:rPr>
              <w:t>1</w:t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t>/</w:t>
            </w: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n</w:t>
            </w:r>
            <w:r w:rsidRPr="00D82055">
              <w:rPr>
                <w:rFonts w:eastAsia="Times New Roman"/>
                <w:sz w:val="28"/>
                <w:szCs w:val="28"/>
                <w:vertAlign w:val="subscript"/>
              </w:rPr>
              <w:t>ТТ</w:t>
            </w:r>
          </w:p>
          <w:p w:rsidR="00D82055" w:rsidRPr="00D82055" w:rsidRDefault="00D82055" w:rsidP="00D82055">
            <w:pPr>
              <w:contextualSpacing/>
              <w:jc w:val="center"/>
              <w:rPr>
                <w:rFonts w:eastAsia="Times New Roman"/>
                <w:sz w:val="28"/>
                <w:szCs w:val="28"/>
                <w:lang w:val="en-US"/>
              </w:rPr>
            </w:pPr>
            <w:proofErr w:type="spellStart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i/>
                <w:sz w:val="28"/>
                <w:szCs w:val="28"/>
                <w:vertAlign w:val="subscript"/>
                <w:lang w:val="en-US"/>
              </w:rPr>
              <w:t>c</w:t>
            </w:r>
            <w:proofErr w:type="spellEnd"/>
            <w:r w:rsidRPr="00D82055">
              <w:rPr>
                <w:rFonts w:eastAsia="Times New Roman"/>
                <w:sz w:val="28"/>
                <w:szCs w:val="28"/>
                <w:lang w:val="en-US"/>
              </w:rPr>
              <w:t xml:space="preserve"> = 0;</w:t>
            </w:r>
          </w:p>
          <w:p w:rsidR="00D82055" w:rsidRPr="00D82055" w:rsidRDefault="00D82055" w:rsidP="00D82055">
            <w:pPr>
              <w:contextualSpacing/>
              <w:jc w:val="center"/>
              <w:rPr>
                <w:rFonts w:eastAsia="Times New Roman"/>
                <w:i/>
                <w:sz w:val="28"/>
                <w:szCs w:val="28"/>
                <w:lang w:val="en-US"/>
              </w:rPr>
            </w:pP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i/>
                <w:sz w:val="28"/>
                <w:szCs w:val="28"/>
                <w:vertAlign w:val="subscript"/>
                <w:lang w:val="en-US"/>
              </w:rPr>
              <w:t>0</w:t>
            </w: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 xml:space="preserve"> = </w:t>
            </w:r>
            <w:r w:rsidRPr="00D82055">
              <w:rPr>
                <w:rFonts w:eastAsia="Times New Roman"/>
                <w:i/>
                <w:sz w:val="28"/>
                <w:szCs w:val="28"/>
              </w:rPr>
              <w:t>2</w:t>
            </w: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 xml:space="preserve"> I</w:t>
            </w:r>
            <w:r w:rsidRPr="00D82055">
              <w:rPr>
                <w:rFonts w:eastAsia="Times New Roman"/>
                <w:sz w:val="28"/>
                <w:szCs w:val="28"/>
                <w:vertAlign w:val="subscript"/>
                <w:lang w:val="en-US"/>
              </w:rPr>
              <w:t>1</w:t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t>/</w:t>
            </w: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n</w:t>
            </w:r>
            <w:r w:rsidRPr="00D82055">
              <w:rPr>
                <w:rFonts w:eastAsia="Times New Roman"/>
                <w:sz w:val="28"/>
                <w:szCs w:val="28"/>
                <w:vertAlign w:val="subscript"/>
              </w:rPr>
              <w:t>ТТ</w:t>
            </w:r>
          </w:p>
        </w:tc>
        <w:tc>
          <w:tcPr>
            <w:tcW w:w="1618" w:type="dxa"/>
            <w:vAlign w:val="center"/>
          </w:tcPr>
          <w:p w:rsidR="00D82055" w:rsidRPr="00D82055" w:rsidRDefault="00D82055" w:rsidP="00D82055">
            <w:pPr>
              <w:contextualSpacing/>
              <w:jc w:val="center"/>
              <w:rPr>
                <w:rFonts w:eastAsia="Times New Roman"/>
                <w:sz w:val="28"/>
                <w:szCs w:val="28"/>
                <w:vertAlign w:val="subscript"/>
                <w:lang w:val="en-US"/>
              </w:rPr>
            </w:pPr>
            <w:proofErr w:type="spellStart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i/>
                <w:sz w:val="28"/>
                <w:szCs w:val="28"/>
                <w:vertAlign w:val="subscript"/>
                <w:lang w:val="en-US"/>
              </w:rPr>
              <w:t>a</w:t>
            </w:r>
            <w:proofErr w:type="spellEnd"/>
            <w:r w:rsidRPr="00D82055">
              <w:rPr>
                <w:rFonts w:eastAsia="Times New Roman"/>
                <w:sz w:val="28"/>
                <w:szCs w:val="28"/>
                <w:lang w:val="en-US"/>
              </w:rPr>
              <w:t>=</w:t>
            </w:r>
            <w:proofErr w:type="spellStart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i/>
                <w:sz w:val="28"/>
                <w:szCs w:val="28"/>
                <w:vertAlign w:val="subscript"/>
                <w:lang w:val="en-US"/>
              </w:rPr>
              <w:t>b</w:t>
            </w:r>
            <w:proofErr w:type="spellEnd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=I</w:t>
            </w:r>
            <w:r w:rsidRPr="00D82055">
              <w:rPr>
                <w:rFonts w:eastAsia="Times New Roman"/>
                <w:sz w:val="28"/>
                <w:szCs w:val="28"/>
                <w:vertAlign w:val="subscript"/>
                <w:lang w:val="en-US"/>
              </w:rPr>
              <w:t>1</w:t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t>/</w:t>
            </w: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n</w:t>
            </w:r>
            <w:r w:rsidRPr="00D82055">
              <w:rPr>
                <w:rFonts w:eastAsia="Times New Roman"/>
                <w:sz w:val="28"/>
                <w:szCs w:val="28"/>
                <w:vertAlign w:val="subscript"/>
              </w:rPr>
              <w:t>ТТ</w:t>
            </w:r>
          </w:p>
          <w:p w:rsidR="00D82055" w:rsidRPr="00D82055" w:rsidRDefault="00D82055" w:rsidP="00D82055">
            <w:pPr>
              <w:contextualSpacing/>
              <w:jc w:val="center"/>
              <w:rPr>
                <w:rFonts w:eastAsia="Times New Roman"/>
                <w:sz w:val="28"/>
                <w:szCs w:val="28"/>
                <w:lang w:val="en-US"/>
              </w:rPr>
            </w:pPr>
            <w:proofErr w:type="spellStart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i/>
                <w:sz w:val="28"/>
                <w:szCs w:val="28"/>
                <w:vertAlign w:val="subscript"/>
                <w:lang w:val="en-US"/>
              </w:rPr>
              <w:t>c</w:t>
            </w:r>
            <w:proofErr w:type="spellEnd"/>
            <w:r w:rsidRPr="00D82055">
              <w:rPr>
                <w:rFonts w:eastAsia="Times New Roman"/>
                <w:sz w:val="28"/>
                <w:szCs w:val="28"/>
                <w:lang w:val="en-US"/>
              </w:rPr>
              <w:t xml:space="preserve"> = 0;</w:t>
            </w:r>
          </w:p>
          <w:p w:rsidR="00D82055" w:rsidRPr="00D82055" w:rsidRDefault="00D82055" w:rsidP="00D82055">
            <w:pPr>
              <w:contextualSpacing/>
              <w:jc w:val="center"/>
              <w:rPr>
                <w:rFonts w:eastAsia="Times New Roman"/>
                <w:sz w:val="28"/>
                <w:szCs w:val="28"/>
                <w:lang w:val="en-US"/>
              </w:rPr>
            </w:pP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i/>
                <w:sz w:val="28"/>
                <w:szCs w:val="28"/>
                <w:vertAlign w:val="subscript"/>
                <w:lang w:val="en-US"/>
              </w:rPr>
              <w:t>0</w:t>
            </w: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 xml:space="preserve"> = I</w:t>
            </w:r>
            <w:r w:rsidRPr="00D82055">
              <w:rPr>
                <w:rFonts w:eastAsia="Times New Roman"/>
                <w:sz w:val="28"/>
                <w:szCs w:val="28"/>
                <w:vertAlign w:val="subscript"/>
                <w:lang w:val="en-US"/>
              </w:rPr>
              <w:t>1</w:t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t>/</w:t>
            </w: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n</w:t>
            </w:r>
            <w:r w:rsidRPr="00D82055">
              <w:rPr>
                <w:rFonts w:eastAsia="Times New Roman"/>
                <w:sz w:val="28"/>
                <w:szCs w:val="28"/>
                <w:vertAlign w:val="subscript"/>
              </w:rPr>
              <w:t>ТТ</w:t>
            </w:r>
          </w:p>
        </w:tc>
        <w:tc>
          <w:tcPr>
            <w:tcW w:w="3625" w:type="dxa"/>
          </w:tcPr>
          <w:p w:rsidR="00D82055" w:rsidRPr="00D82055" w:rsidRDefault="00D82055" w:rsidP="00D82055">
            <w:pPr>
              <w:contextualSpacing/>
              <w:jc w:val="right"/>
              <w:rPr>
                <w:rFonts w:eastAsia="Times New Roman"/>
                <w:sz w:val="28"/>
                <w:szCs w:val="28"/>
                <w:lang w:val="en-US"/>
              </w:rPr>
            </w:pPr>
            <w:r w:rsidRPr="00D82055">
              <w:rPr>
                <w:rFonts w:ascii="Calibri" w:eastAsia="Times New Roman" w:hAnsi="Calibri"/>
                <w:sz w:val="28"/>
                <w:szCs w:val="28"/>
              </w:rPr>
              <w:object w:dxaOrig="2895" w:dyaOrig="2550">
                <v:shape id="_x0000_i1061" type="#_x0000_t75" style="width:144.75pt;height:127.5pt" o:ole="">
                  <v:imagedata r:id="rId81" o:title=""/>
                </v:shape>
                <o:OLEObject Type="Embed" ProgID="PBrush" ShapeID="_x0000_i1061" DrawAspect="Content" ObjectID="_1552854062" r:id="rId82"/>
              </w:object>
            </w:r>
          </w:p>
        </w:tc>
      </w:tr>
      <w:tr w:rsidR="00D82055" w:rsidRPr="00D82055" w:rsidTr="009C1FF0">
        <w:tc>
          <w:tcPr>
            <w:tcW w:w="2868" w:type="dxa"/>
          </w:tcPr>
          <w:p w:rsidR="00D82055" w:rsidRPr="00D82055" w:rsidRDefault="00D82055" w:rsidP="00D82055">
            <w:pPr>
              <w:contextualSpacing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ascii="Calibri" w:eastAsia="Times New Roman" w:hAnsi="Calibri"/>
                <w:sz w:val="28"/>
                <w:szCs w:val="28"/>
              </w:rPr>
              <w:object w:dxaOrig="4620" w:dyaOrig="4155">
                <v:shape id="_x0000_i1062" type="#_x0000_t75" style="width:115.5pt;height:104.25pt" o:ole="">
                  <v:imagedata r:id="rId83" o:title=""/>
                </v:shape>
                <o:OLEObject Type="Embed" ProgID="PBrush" ShapeID="_x0000_i1062" DrawAspect="Content" ObjectID="_1552854063" r:id="rId84"/>
              </w:object>
            </w:r>
          </w:p>
          <w:p w:rsidR="00D82055" w:rsidRPr="00D82055" w:rsidRDefault="00D82055" w:rsidP="00D82055">
            <w:pPr>
              <w:contextualSpacing/>
              <w:rPr>
                <w:rFonts w:eastAsia="Times New Roman"/>
                <w:i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Закорочен ТТ фазы</w:t>
            </w:r>
            <w:proofErr w:type="gramStart"/>
            <w:r w:rsidRPr="00D82055">
              <w:rPr>
                <w:rFonts w:eastAsia="Times New Roman"/>
                <w:sz w:val="28"/>
                <w:szCs w:val="28"/>
              </w:rPr>
              <w:t xml:space="preserve"> </w:t>
            </w:r>
            <w:r w:rsidRPr="00D82055">
              <w:rPr>
                <w:rFonts w:eastAsia="Times New Roman"/>
                <w:i/>
                <w:sz w:val="28"/>
                <w:szCs w:val="28"/>
              </w:rPr>
              <w:t>С</w:t>
            </w:r>
            <w:proofErr w:type="gramEnd"/>
          </w:p>
        </w:tc>
        <w:tc>
          <w:tcPr>
            <w:tcW w:w="1742" w:type="dxa"/>
            <w:vAlign w:val="center"/>
          </w:tcPr>
          <w:p w:rsidR="00D82055" w:rsidRPr="00D82055" w:rsidRDefault="00D82055" w:rsidP="00D82055">
            <w:pPr>
              <w:contextualSpacing/>
              <w:jc w:val="center"/>
              <w:rPr>
                <w:rFonts w:eastAsia="Times New Roman"/>
                <w:i/>
                <w:sz w:val="28"/>
                <w:szCs w:val="28"/>
                <w:lang w:val="en-US"/>
              </w:rPr>
            </w:pPr>
            <w:proofErr w:type="spellStart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i/>
                <w:sz w:val="28"/>
                <w:szCs w:val="28"/>
                <w:vertAlign w:val="subscript"/>
                <w:lang w:val="en-US"/>
              </w:rPr>
              <w:t>a</w:t>
            </w:r>
            <w:proofErr w:type="spellEnd"/>
            <w:r w:rsidRPr="00D82055">
              <w:rPr>
                <w:rFonts w:eastAsia="Times New Roman"/>
                <w:i/>
                <w:sz w:val="28"/>
                <w:szCs w:val="28"/>
                <w:vertAlign w:val="subscript"/>
                <w:lang w:val="en-US"/>
              </w:rPr>
              <w:t xml:space="preserve"> </w:t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t xml:space="preserve">= </w:t>
            </w:r>
            <w:proofErr w:type="spellStart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i/>
                <w:sz w:val="28"/>
                <w:szCs w:val="28"/>
                <w:vertAlign w:val="subscript"/>
                <w:lang w:val="en-US"/>
              </w:rPr>
              <w:t>b</w:t>
            </w:r>
            <w:proofErr w:type="spellEnd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= I</w:t>
            </w:r>
            <w:r w:rsidRPr="00D82055">
              <w:rPr>
                <w:rFonts w:eastAsia="Times New Roman"/>
                <w:sz w:val="28"/>
                <w:szCs w:val="28"/>
                <w:vertAlign w:val="subscript"/>
                <w:lang w:val="en-US"/>
              </w:rPr>
              <w:t>1</w:t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t>/</w:t>
            </w: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n</w:t>
            </w:r>
            <w:r w:rsidRPr="00D82055">
              <w:rPr>
                <w:rFonts w:eastAsia="Times New Roman"/>
                <w:sz w:val="28"/>
                <w:szCs w:val="28"/>
                <w:vertAlign w:val="subscript"/>
              </w:rPr>
              <w:t>ТТ</w:t>
            </w: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i/>
                <w:sz w:val="28"/>
                <w:szCs w:val="28"/>
                <w:vertAlign w:val="subscript"/>
                <w:lang w:val="en-US"/>
              </w:rPr>
              <w:t>c</w:t>
            </w:r>
            <w:proofErr w:type="spellEnd"/>
            <w:r w:rsidRPr="00D82055">
              <w:rPr>
                <w:rFonts w:eastAsia="Times New Roman"/>
                <w:sz w:val="28"/>
                <w:szCs w:val="28"/>
                <w:lang w:val="en-US"/>
              </w:rPr>
              <w:t xml:space="preserve"> + </w:t>
            </w: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i/>
                <w:sz w:val="28"/>
                <w:szCs w:val="28"/>
                <w:vertAlign w:val="subscript"/>
                <w:lang w:val="en-US"/>
              </w:rPr>
              <w:t>0</w:t>
            </w: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 xml:space="preserve"> =</w:t>
            </w:r>
          </w:p>
          <w:p w:rsidR="00D82055" w:rsidRPr="00D82055" w:rsidRDefault="00D82055" w:rsidP="00D82055">
            <w:pPr>
              <w:contextualSpacing/>
              <w:jc w:val="center"/>
              <w:rPr>
                <w:rFonts w:eastAsia="Times New Roman"/>
                <w:sz w:val="28"/>
                <w:szCs w:val="28"/>
                <w:lang w:val="en-US"/>
              </w:rPr>
            </w:pPr>
            <w:r w:rsidRPr="00D82055">
              <w:rPr>
                <w:rFonts w:eastAsia="Times New Roman"/>
                <w:i/>
                <w:sz w:val="28"/>
                <w:szCs w:val="28"/>
              </w:rPr>
              <w:t xml:space="preserve">= 2 </w:t>
            </w: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sz w:val="28"/>
                <w:szCs w:val="28"/>
                <w:vertAlign w:val="subscript"/>
                <w:lang w:val="en-US"/>
              </w:rPr>
              <w:t>1</w:t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t>/</w:t>
            </w:r>
            <w:proofErr w:type="gramStart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n</w:t>
            </w:r>
            <w:proofErr w:type="gramEnd"/>
            <w:r w:rsidRPr="00D82055">
              <w:rPr>
                <w:rFonts w:eastAsia="Times New Roman"/>
                <w:sz w:val="28"/>
                <w:szCs w:val="28"/>
                <w:vertAlign w:val="subscript"/>
              </w:rPr>
              <w:t>ТТ</w:t>
            </w:r>
          </w:p>
        </w:tc>
        <w:tc>
          <w:tcPr>
            <w:tcW w:w="1618" w:type="dxa"/>
            <w:vAlign w:val="center"/>
          </w:tcPr>
          <w:p w:rsidR="00D82055" w:rsidRPr="00D82055" w:rsidRDefault="00D82055" w:rsidP="00D82055">
            <w:pPr>
              <w:contextualSpacing/>
              <w:jc w:val="center"/>
              <w:rPr>
                <w:rFonts w:eastAsia="Times New Roman"/>
                <w:sz w:val="28"/>
                <w:szCs w:val="28"/>
                <w:lang w:val="en-US"/>
              </w:rPr>
            </w:pPr>
            <w:proofErr w:type="spellStart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i/>
                <w:sz w:val="28"/>
                <w:szCs w:val="28"/>
                <w:vertAlign w:val="subscript"/>
                <w:lang w:val="en-US"/>
              </w:rPr>
              <w:t>a</w:t>
            </w:r>
            <w:proofErr w:type="spellEnd"/>
            <w:r w:rsidRPr="00D82055">
              <w:rPr>
                <w:rFonts w:eastAsia="Times New Roman"/>
                <w:i/>
                <w:sz w:val="28"/>
                <w:szCs w:val="28"/>
                <w:vertAlign w:val="subscript"/>
                <w:lang w:val="en-US"/>
              </w:rPr>
              <w:t xml:space="preserve"> </w:t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t>=</w:t>
            </w:r>
            <w:proofErr w:type="spellStart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i/>
                <w:sz w:val="28"/>
                <w:szCs w:val="28"/>
                <w:vertAlign w:val="subscript"/>
                <w:lang w:val="en-US"/>
              </w:rPr>
              <w:t>b</w:t>
            </w:r>
            <w:proofErr w:type="spellEnd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=I</w:t>
            </w:r>
            <w:r w:rsidRPr="00D82055">
              <w:rPr>
                <w:rFonts w:eastAsia="Times New Roman"/>
                <w:sz w:val="28"/>
                <w:szCs w:val="28"/>
                <w:vertAlign w:val="subscript"/>
                <w:lang w:val="en-US"/>
              </w:rPr>
              <w:t>1</w:t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t>/</w:t>
            </w: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n</w:t>
            </w:r>
            <w:r w:rsidRPr="00D82055">
              <w:rPr>
                <w:rFonts w:eastAsia="Times New Roman"/>
                <w:sz w:val="28"/>
                <w:szCs w:val="28"/>
                <w:vertAlign w:val="subscript"/>
              </w:rPr>
              <w:t>ТТ</w:t>
            </w:r>
          </w:p>
          <w:p w:rsidR="00D82055" w:rsidRPr="00D82055" w:rsidRDefault="00D82055" w:rsidP="00D82055">
            <w:pPr>
              <w:contextualSpacing/>
              <w:jc w:val="center"/>
              <w:rPr>
                <w:rFonts w:eastAsia="Times New Roman"/>
                <w:i/>
                <w:sz w:val="28"/>
                <w:szCs w:val="28"/>
                <w:lang w:val="en-US"/>
              </w:rPr>
            </w:pPr>
            <w:proofErr w:type="spellStart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i/>
                <w:sz w:val="28"/>
                <w:szCs w:val="28"/>
                <w:vertAlign w:val="subscript"/>
                <w:lang w:val="en-US"/>
              </w:rPr>
              <w:t>c</w:t>
            </w:r>
            <w:proofErr w:type="spellEnd"/>
            <w:r w:rsidRPr="00D82055">
              <w:rPr>
                <w:rFonts w:eastAsia="Times New Roman"/>
                <w:sz w:val="28"/>
                <w:szCs w:val="28"/>
                <w:lang w:val="en-US"/>
              </w:rPr>
              <w:t xml:space="preserve"> + </w:t>
            </w: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i/>
                <w:sz w:val="28"/>
                <w:szCs w:val="28"/>
                <w:vertAlign w:val="subscript"/>
                <w:lang w:val="en-US"/>
              </w:rPr>
              <w:t>0</w:t>
            </w: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 xml:space="preserve"> =</w:t>
            </w:r>
          </w:p>
          <w:p w:rsidR="00D82055" w:rsidRPr="00D82055" w:rsidRDefault="00D82055" w:rsidP="00D82055">
            <w:pPr>
              <w:contextualSpacing/>
              <w:jc w:val="center"/>
              <w:rPr>
                <w:rFonts w:eastAsia="Times New Roman"/>
                <w:sz w:val="28"/>
                <w:szCs w:val="28"/>
                <w:lang w:val="en-US"/>
              </w:rPr>
            </w:pPr>
            <w:r w:rsidRPr="00D82055">
              <w:rPr>
                <w:rFonts w:eastAsia="Times New Roman"/>
                <w:i/>
                <w:sz w:val="28"/>
                <w:szCs w:val="28"/>
              </w:rPr>
              <w:t xml:space="preserve">= </w:t>
            </w: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sz w:val="28"/>
                <w:szCs w:val="28"/>
                <w:vertAlign w:val="subscript"/>
                <w:lang w:val="en-US"/>
              </w:rPr>
              <w:t>1</w:t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t>/</w:t>
            </w:r>
            <w:proofErr w:type="gramStart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n</w:t>
            </w:r>
            <w:proofErr w:type="gramEnd"/>
            <w:r w:rsidRPr="00D82055">
              <w:rPr>
                <w:rFonts w:eastAsia="Times New Roman"/>
                <w:sz w:val="28"/>
                <w:szCs w:val="28"/>
                <w:vertAlign w:val="subscript"/>
              </w:rPr>
              <w:t>ТТ</w:t>
            </w:r>
          </w:p>
        </w:tc>
        <w:tc>
          <w:tcPr>
            <w:tcW w:w="3625" w:type="dxa"/>
          </w:tcPr>
          <w:p w:rsidR="00D82055" w:rsidRPr="00D82055" w:rsidRDefault="00D82055" w:rsidP="00D82055">
            <w:pPr>
              <w:contextualSpacing/>
              <w:jc w:val="center"/>
              <w:rPr>
                <w:rFonts w:eastAsia="Times New Roman"/>
                <w:sz w:val="28"/>
                <w:szCs w:val="28"/>
                <w:lang w:val="en-US"/>
              </w:rPr>
            </w:pPr>
            <w:r w:rsidRPr="00D82055">
              <w:rPr>
                <w:rFonts w:ascii="Calibri" w:eastAsia="Times New Roman" w:hAnsi="Calibri"/>
                <w:sz w:val="28"/>
                <w:szCs w:val="28"/>
              </w:rPr>
              <w:object w:dxaOrig="2910" w:dyaOrig="3420">
                <v:shape id="_x0000_i1063" type="#_x0000_t75" style="width:72.75pt;height:85.5pt" o:ole="">
                  <v:imagedata r:id="rId85" o:title=""/>
                </v:shape>
                <o:OLEObject Type="Embed" ProgID="PBrush" ShapeID="_x0000_i1063" DrawAspect="Content" ObjectID="_1552854064" r:id="rId86"/>
              </w:object>
            </w:r>
          </w:p>
        </w:tc>
      </w:tr>
    </w:tbl>
    <w:p w:rsidR="00D82055" w:rsidRPr="00D82055" w:rsidRDefault="00D82055" w:rsidP="00D82055">
      <w:pPr>
        <w:spacing w:after="200" w:line="276" w:lineRule="auto"/>
        <w:contextualSpacing/>
        <w:rPr>
          <w:rFonts w:eastAsia="Times New Roman"/>
          <w:sz w:val="28"/>
          <w:szCs w:val="28"/>
          <w:lang w:val="en-US"/>
        </w:rPr>
      </w:pPr>
    </w:p>
    <w:p w:rsidR="00D82055" w:rsidRPr="00D82055" w:rsidRDefault="00D82055" w:rsidP="00D82055">
      <w:pPr>
        <w:spacing w:after="200" w:line="276" w:lineRule="auto"/>
        <w:contextualSpacing/>
        <w:jc w:val="right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Таблица 1-8</w:t>
      </w:r>
    </w:p>
    <w:tbl>
      <w:tblPr>
        <w:tblStyle w:val="a3"/>
        <w:tblW w:w="0" w:type="auto"/>
        <w:tblLook w:val="01E0"/>
      </w:tblPr>
      <w:tblGrid>
        <w:gridCol w:w="2721"/>
        <w:gridCol w:w="1686"/>
        <w:gridCol w:w="1602"/>
        <w:gridCol w:w="3562"/>
      </w:tblGrid>
      <w:tr w:rsidR="00D82055" w:rsidRPr="00D82055" w:rsidTr="009C1FF0">
        <w:tc>
          <w:tcPr>
            <w:tcW w:w="2868" w:type="dxa"/>
            <w:vMerge w:val="restart"/>
            <w:vAlign w:val="center"/>
          </w:tcPr>
          <w:p w:rsidR="00D82055" w:rsidRPr="00D82055" w:rsidRDefault="00D82055" w:rsidP="00D82055">
            <w:pPr>
              <w:contextualSpacing/>
              <w:jc w:val="center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Выполнение схемы токовых цепей</w:t>
            </w:r>
          </w:p>
        </w:tc>
        <w:tc>
          <w:tcPr>
            <w:tcW w:w="1742" w:type="dxa"/>
            <w:vMerge w:val="restart"/>
            <w:vAlign w:val="center"/>
          </w:tcPr>
          <w:p w:rsidR="00D82055" w:rsidRPr="00D82055" w:rsidRDefault="00D82055" w:rsidP="00D82055">
            <w:pPr>
              <w:contextualSpacing/>
              <w:jc w:val="center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 xml:space="preserve">Вторичные токи при проверке первичным током по однофазной схеме на рис. 1-20, </w:t>
            </w:r>
            <w:r w:rsidRPr="00D82055">
              <w:rPr>
                <w:rFonts w:eastAsia="Times New Roman"/>
                <w:i/>
                <w:sz w:val="28"/>
                <w:szCs w:val="28"/>
              </w:rPr>
              <w:t>а</w:t>
            </w:r>
          </w:p>
        </w:tc>
        <w:tc>
          <w:tcPr>
            <w:tcW w:w="5243" w:type="dxa"/>
            <w:gridSpan w:val="2"/>
            <w:vAlign w:val="center"/>
          </w:tcPr>
          <w:p w:rsidR="00D82055" w:rsidRPr="00D82055" w:rsidRDefault="00D82055" w:rsidP="00D82055">
            <w:pPr>
              <w:contextualSpacing/>
              <w:jc w:val="center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Проверка трехфазным током от постороннего источника или током нагрузки</w:t>
            </w:r>
          </w:p>
        </w:tc>
      </w:tr>
      <w:tr w:rsidR="00D82055" w:rsidRPr="00D82055" w:rsidTr="009C1FF0">
        <w:tc>
          <w:tcPr>
            <w:tcW w:w="2868" w:type="dxa"/>
            <w:vMerge/>
            <w:vAlign w:val="center"/>
          </w:tcPr>
          <w:p w:rsidR="00D82055" w:rsidRPr="00D82055" w:rsidRDefault="00D82055" w:rsidP="00D82055">
            <w:pPr>
              <w:contextualSpacing/>
              <w:jc w:val="center"/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1742" w:type="dxa"/>
            <w:vMerge/>
            <w:vAlign w:val="center"/>
          </w:tcPr>
          <w:p w:rsidR="00D82055" w:rsidRPr="00D82055" w:rsidRDefault="00D82055" w:rsidP="00D82055">
            <w:pPr>
              <w:contextualSpacing/>
              <w:jc w:val="center"/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1618" w:type="dxa"/>
            <w:vAlign w:val="center"/>
          </w:tcPr>
          <w:p w:rsidR="00D82055" w:rsidRPr="00D82055" w:rsidRDefault="00D82055" w:rsidP="00D82055">
            <w:pPr>
              <w:contextualSpacing/>
              <w:jc w:val="center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Вторичные токи</w:t>
            </w:r>
          </w:p>
        </w:tc>
        <w:tc>
          <w:tcPr>
            <w:tcW w:w="3625" w:type="dxa"/>
            <w:vAlign w:val="center"/>
          </w:tcPr>
          <w:p w:rsidR="00D82055" w:rsidRPr="00D82055" w:rsidRDefault="00D82055" w:rsidP="00D82055">
            <w:pPr>
              <w:contextualSpacing/>
              <w:jc w:val="center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Векторная диаграмма токов для режима активной нагрузки</w:t>
            </w:r>
          </w:p>
        </w:tc>
      </w:tr>
      <w:tr w:rsidR="00D82055" w:rsidRPr="00D82055" w:rsidTr="009C1FF0">
        <w:tc>
          <w:tcPr>
            <w:tcW w:w="2868" w:type="dxa"/>
          </w:tcPr>
          <w:p w:rsidR="00D82055" w:rsidRPr="00D82055" w:rsidRDefault="00D82055" w:rsidP="00D82055">
            <w:pPr>
              <w:contextualSpacing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ascii="Calibri" w:eastAsia="Times New Roman" w:hAnsi="Calibri"/>
                <w:sz w:val="28"/>
                <w:szCs w:val="28"/>
              </w:rPr>
              <w:object w:dxaOrig="4800" w:dyaOrig="4665">
                <v:shape id="_x0000_i1064" type="#_x0000_t75" style="width:120pt;height:117pt" o:ole="">
                  <v:imagedata r:id="rId87" o:title=""/>
                </v:shape>
                <o:OLEObject Type="Embed" ProgID="PBrush" ShapeID="_x0000_i1064" DrawAspect="Content" ObjectID="_1552854065" r:id="rId88"/>
              </w:object>
            </w:r>
          </w:p>
          <w:p w:rsidR="00D82055" w:rsidRPr="00D82055" w:rsidRDefault="00D82055" w:rsidP="00D82055">
            <w:pPr>
              <w:contextualSpacing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Схема выполнена</w:t>
            </w:r>
          </w:p>
          <w:p w:rsidR="00D82055" w:rsidRPr="00D82055" w:rsidRDefault="00D82055" w:rsidP="00D82055">
            <w:pPr>
              <w:contextualSpacing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правильно</w:t>
            </w:r>
          </w:p>
          <w:p w:rsidR="00D82055" w:rsidRPr="00D82055" w:rsidRDefault="00D82055" w:rsidP="00D82055">
            <w:pPr>
              <w:contextualSpacing/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1742" w:type="dxa"/>
            <w:vAlign w:val="center"/>
          </w:tcPr>
          <w:p w:rsidR="00D82055" w:rsidRPr="00D82055" w:rsidRDefault="00D82055" w:rsidP="00D82055">
            <w:pPr>
              <w:contextualSpacing/>
              <w:jc w:val="center"/>
              <w:rPr>
                <w:rFonts w:eastAsia="Times New Roman"/>
                <w:i/>
                <w:sz w:val="28"/>
                <w:szCs w:val="28"/>
                <w:lang w:val="en-US"/>
              </w:rPr>
            </w:pPr>
            <w:proofErr w:type="spellStart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i/>
                <w:sz w:val="28"/>
                <w:szCs w:val="28"/>
                <w:vertAlign w:val="subscript"/>
                <w:lang w:val="en-US"/>
              </w:rPr>
              <w:t>a</w:t>
            </w:r>
            <w:proofErr w:type="spellEnd"/>
            <w:r w:rsidRPr="00D82055">
              <w:rPr>
                <w:rFonts w:eastAsia="Times New Roman"/>
                <w:sz w:val="28"/>
                <w:szCs w:val="28"/>
                <w:lang w:val="en-US"/>
              </w:rPr>
              <w:t xml:space="preserve"> = </w:t>
            </w:r>
            <w:proofErr w:type="spellStart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i/>
                <w:sz w:val="28"/>
                <w:szCs w:val="28"/>
                <w:vertAlign w:val="subscript"/>
                <w:lang w:val="en-US"/>
              </w:rPr>
              <w:t>c</w:t>
            </w:r>
            <w:proofErr w:type="spellEnd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 xml:space="preserve"> = </w:t>
            </w:r>
          </w:p>
          <w:p w:rsidR="00D82055" w:rsidRPr="00D82055" w:rsidRDefault="00D82055" w:rsidP="00D82055">
            <w:pPr>
              <w:contextualSpacing/>
              <w:jc w:val="center"/>
              <w:rPr>
                <w:rFonts w:eastAsia="Times New Roman"/>
                <w:sz w:val="28"/>
                <w:szCs w:val="28"/>
                <w:vertAlign w:val="subscript"/>
                <w:lang w:val="en-US"/>
              </w:rPr>
            </w:pP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= I</w:t>
            </w:r>
            <w:r w:rsidRPr="00D82055">
              <w:rPr>
                <w:rFonts w:eastAsia="Times New Roman"/>
                <w:sz w:val="28"/>
                <w:szCs w:val="28"/>
                <w:vertAlign w:val="subscript"/>
                <w:lang w:val="en-US"/>
              </w:rPr>
              <w:t>1</w:t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t>/</w:t>
            </w: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n</w:t>
            </w:r>
            <w:r w:rsidRPr="00D82055">
              <w:rPr>
                <w:rFonts w:eastAsia="Times New Roman"/>
                <w:sz w:val="28"/>
                <w:szCs w:val="28"/>
                <w:vertAlign w:val="subscript"/>
              </w:rPr>
              <w:t>ТТ</w:t>
            </w:r>
          </w:p>
          <w:p w:rsidR="00D82055" w:rsidRPr="00D82055" w:rsidRDefault="00D82055" w:rsidP="00D82055">
            <w:pPr>
              <w:contextualSpacing/>
              <w:jc w:val="center"/>
              <w:rPr>
                <w:rFonts w:eastAsia="Times New Roman"/>
                <w:sz w:val="28"/>
                <w:szCs w:val="28"/>
                <w:vertAlign w:val="subscript"/>
                <w:lang w:val="en-US"/>
              </w:rPr>
            </w:pP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i/>
                <w:sz w:val="28"/>
                <w:szCs w:val="28"/>
                <w:vertAlign w:val="subscript"/>
                <w:lang w:val="en-US"/>
              </w:rPr>
              <w:t>0</w:t>
            </w: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 xml:space="preserve"> = 2 I</w:t>
            </w:r>
            <w:r w:rsidRPr="00D82055">
              <w:rPr>
                <w:rFonts w:eastAsia="Times New Roman"/>
                <w:sz w:val="28"/>
                <w:szCs w:val="28"/>
                <w:vertAlign w:val="subscript"/>
                <w:lang w:val="en-US"/>
              </w:rPr>
              <w:t>1</w:t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t>/</w:t>
            </w: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n</w:t>
            </w:r>
            <w:r w:rsidRPr="00D82055">
              <w:rPr>
                <w:rFonts w:eastAsia="Times New Roman"/>
                <w:sz w:val="28"/>
                <w:szCs w:val="28"/>
                <w:vertAlign w:val="subscript"/>
              </w:rPr>
              <w:t>ТТ</w:t>
            </w:r>
          </w:p>
          <w:p w:rsidR="00D82055" w:rsidRPr="00D82055" w:rsidRDefault="00D82055" w:rsidP="00D82055">
            <w:pPr>
              <w:contextualSpacing/>
              <w:jc w:val="center"/>
              <w:rPr>
                <w:rFonts w:eastAsia="Times New Roman"/>
                <w:sz w:val="28"/>
                <w:szCs w:val="28"/>
                <w:lang w:val="en-US"/>
              </w:rPr>
            </w:pPr>
          </w:p>
        </w:tc>
        <w:tc>
          <w:tcPr>
            <w:tcW w:w="1618" w:type="dxa"/>
            <w:vAlign w:val="center"/>
          </w:tcPr>
          <w:p w:rsidR="00D82055" w:rsidRPr="00D82055" w:rsidRDefault="00D82055" w:rsidP="00D82055">
            <w:pPr>
              <w:contextualSpacing/>
              <w:jc w:val="center"/>
              <w:rPr>
                <w:rFonts w:eastAsia="Times New Roman"/>
                <w:sz w:val="28"/>
                <w:szCs w:val="28"/>
                <w:lang w:val="en-US"/>
              </w:rPr>
            </w:pPr>
            <w:proofErr w:type="spellStart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i/>
                <w:sz w:val="28"/>
                <w:szCs w:val="28"/>
                <w:vertAlign w:val="subscript"/>
                <w:lang w:val="en-US"/>
              </w:rPr>
              <w:t>a</w:t>
            </w:r>
            <w:proofErr w:type="spellEnd"/>
            <w:r w:rsidRPr="00D82055">
              <w:rPr>
                <w:rFonts w:eastAsia="Times New Roman"/>
                <w:sz w:val="28"/>
                <w:szCs w:val="28"/>
                <w:lang w:val="en-US"/>
              </w:rPr>
              <w:t xml:space="preserve"> = </w:t>
            </w:r>
            <w:proofErr w:type="spellStart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i/>
                <w:sz w:val="28"/>
                <w:szCs w:val="28"/>
                <w:vertAlign w:val="subscript"/>
                <w:lang w:val="en-US"/>
              </w:rPr>
              <w:t>c</w:t>
            </w:r>
            <w:proofErr w:type="spellEnd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 xml:space="preserve"> </w:t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t xml:space="preserve">= </w:t>
            </w:r>
          </w:p>
          <w:p w:rsidR="00D82055" w:rsidRPr="00D82055" w:rsidRDefault="00D82055" w:rsidP="00D82055">
            <w:pPr>
              <w:contextualSpacing/>
              <w:jc w:val="center"/>
              <w:rPr>
                <w:rFonts w:eastAsia="Times New Roman"/>
                <w:sz w:val="28"/>
                <w:szCs w:val="28"/>
                <w:vertAlign w:val="subscript"/>
                <w:lang w:val="en-US"/>
              </w:rPr>
            </w:pPr>
            <w:r w:rsidRPr="00D82055">
              <w:rPr>
                <w:rFonts w:eastAsia="Times New Roman"/>
                <w:sz w:val="28"/>
                <w:szCs w:val="28"/>
                <w:lang w:val="en-US"/>
              </w:rPr>
              <w:t xml:space="preserve">= </w:t>
            </w: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sz w:val="28"/>
                <w:szCs w:val="28"/>
                <w:vertAlign w:val="subscript"/>
                <w:lang w:val="en-US"/>
              </w:rPr>
              <w:t>1</w:t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t>/</w:t>
            </w: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n</w:t>
            </w:r>
            <w:r w:rsidRPr="00D82055">
              <w:rPr>
                <w:rFonts w:eastAsia="Times New Roman"/>
                <w:sz w:val="28"/>
                <w:szCs w:val="28"/>
                <w:vertAlign w:val="subscript"/>
              </w:rPr>
              <w:t>ТТ</w:t>
            </w:r>
          </w:p>
          <w:p w:rsidR="00D82055" w:rsidRPr="00D82055" w:rsidRDefault="00D82055" w:rsidP="00D82055">
            <w:pPr>
              <w:contextualSpacing/>
              <w:jc w:val="center"/>
              <w:rPr>
                <w:rFonts w:eastAsia="Times New Roman"/>
                <w:sz w:val="28"/>
                <w:szCs w:val="28"/>
                <w:vertAlign w:val="subscript"/>
                <w:lang w:val="en-US"/>
              </w:rPr>
            </w:pP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i/>
                <w:sz w:val="28"/>
                <w:szCs w:val="28"/>
                <w:vertAlign w:val="subscript"/>
                <w:lang w:val="en-US"/>
              </w:rPr>
              <w:t>0</w:t>
            </w: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 xml:space="preserve"> = I</w:t>
            </w:r>
            <w:r w:rsidRPr="00D82055">
              <w:rPr>
                <w:rFonts w:eastAsia="Times New Roman"/>
                <w:sz w:val="28"/>
                <w:szCs w:val="28"/>
                <w:vertAlign w:val="subscript"/>
                <w:lang w:val="en-US"/>
              </w:rPr>
              <w:t>1</w:t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t>/</w:t>
            </w: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n</w:t>
            </w:r>
            <w:r w:rsidRPr="00D82055">
              <w:rPr>
                <w:rFonts w:eastAsia="Times New Roman"/>
                <w:sz w:val="28"/>
                <w:szCs w:val="28"/>
                <w:vertAlign w:val="subscript"/>
              </w:rPr>
              <w:t>ТТ</w:t>
            </w:r>
          </w:p>
          <w:p w:rsidR="00D82055" w:rsidRPr="00D82055" w:rsidRDefault="00D82055" w:rsidP="00D82055">
            <w:pPr>
              <w:contextualSpacing/>
              <w:jc w:val="center"/>
              <w:rPr>
                <w:rFonts w:eastAsia="Times New Roman"/>
                <w:sz w:val="28"/>
                <w:szCs w:val="28"/>
                <w:lang w:val="en-US"/>
              </w:rPr>
            </w:pPr>
          </w:p>
        </w:tc>
        <w:tc>
          <w:tcPr>
            <w:tcW w:w="3625" w:type="dxa"/>
            <w:vAlign w:val="center"/>
          </w:tcPr>
          <w:p w:rsidR="00D82055" w:rsidRPr="00D82055" w:rsidRDefault="00D82055" w:rsidP="00D82055">
            <w:pPr>
              <w:contextualSpacing/>
              <w:jc w:val="center"/>
              <w:rPr>
                <w:rFonts w:eastAsia="Times New Roman"/>
                <w:sz w:val="28"/>
                <w:szCs w:val="28"/>
                <w:lang w:val="en-US"/>
              </w:rPr>
            </w:pPr>
            <w:r w:rsidRPr="00D82055">
              <w:rPr>
                <w:rFonts w:ascii="Calibri" w:eastAsia="Times New Roman" w:hAnsi="Calibri"/>
                <w:sz w:val="28"/>
                <w:szCs w:val="28"/>
              </w:rPr>
              <w:object w:dxaOrig="3300" w:dyaOrig="3225">
                <v:shape id="_x0000_i1065" type="#_x0000_t75" style="width:165pt;height:160.5pt" o:ole="">
                  <v:imagedata r:id="rId89" o:title=""/>
                </v:shape>
                <o:OLEObject Type="Embed" ProgID="PBrush" ShapeID="_x0000_i1065" DrawAspect="Content" ObjectID="_1552854066" r:id="rId90"/>
              </w:object>
            </w:r>
          </w:p>
        </w:tc>
      </w:tr>
      <w:tr w:rsidR="00D82055" w:rsidRPr="00D82055" w:rsidTr="009C1FF0">
        <w:tc>
          <w:tcPr>
            <w:tcW w:w="2868" w:type="dxa"/>
          </w:tcPr>
          <w:p w:rsidR="00D82055" w:rsidRPr="00D82055" w:rsidRDefault="00D82055" w:rsidP="00D82055">
            <w:pPr>
              <w:contextualSpacing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ascii="Calibri" w:eastAsia="Times New Roman" w:hAnsi="Calibri"/>
                <w:sz w:val="28"/>
                <w:szCs w:val="28"/>
              </w:rPr>
              <w:object w:dxaOrig="4305" w:dyaOrig="3255">
                <v:shape id="_x0000_i1066" type="#_x0000_t75" style="width:107.25pt;height:81.75pt" o:ole="">
                  <v:imagedata r:id="rId91" o:title=""/>
                </v:shape>
                <o:OLEObject Type="Embed" ProgID="PBrush" ShapeID="_x0000_i1066" DrawAspect="Content" ObjectID="_1552854067" r:id="rId92"/>
              </w:object>
            </w:r>
          </w:p>
          <w:p w:rsidR="00D82055" w:rsidRPr="00D82055" w:rsidRDefault="00D82055" w:rsidP="00D82055">
            <w:pPr>
              <w:contextualSpacing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 xml:space="preserve">Обрыв </w:t>
            </w:r>
            <w:proofErr w:type="gramStart"/>
            <w:r w:rsidRPr="00D82055">
              <w:rPr>
                <w:rFonts w:eastAsia="Times New Roman"/>
                <w:sz w:val="28"/>
                <w:szCs w:val="28"/>
              </w:rPr>
              <w:t>нулевого</w:t>
            </w:r>
            <w:proofErr w:type="gramEnd"/>
            <w:r w:rsidRPr="00D82055">
              <w:rPr>
                <w:rFonts w:eastAsia="Times New Roman"/>
                <w:sz w:val="28"/>
                <w:szCs w:val="28"/>
              </w:rPr>
              <w:t xml:space="preserve"> </w:t>
            </w:r>
          </w:p>
          <w:p w:rsidR="00D82055" w:rsidRPr="00D82055" w:rsidRDefault="00D82055" w:rsidP="00D82055">
            <w:pPr>
              <w:contextualSpacing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lastRenderedPageBreak/>
              <w:t>провода</w:t>
            </w:r>
          </w:p>
          <w:p w:rsidR="00D82055" w:rsidRPr="00D82055" w:rsidRDefault="00D82055" w:rsidP="00D82055">
            <w:pPr>
              <w:contextualSpacing/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1742" w:type="dxa"/>
            <w:vAlign w:val="center"/>
          </w:tcPr>
          <w:p w:rsidR="00D82055" w:rsidRPr="00D82055" w:rsidRDefault="00D82055" w:rsidP="00D82055">
            <w:pPr>
              <w:contextualSpacing/>
              <w:jc w:val="center"/>
              <w:rPr>
                <w:rFonts w:eastAsia="Times New Roman"/>
                <w:i/>
                <w:sz w:val="28"/>
                <w:szCs w:val="28"/>
                <w:lang w:val="en-US"/>
              </w:rPr>
            </w:pPr>
            <w:proofErr w:type="spellStart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lastRenderedPageBreak/>
              <w:t>I</w:t>
            </w:r>
            <w:r w:rsidRPr="00D82055">
              <w:rPr>
                <w:rFonts w:eastAsia="Times New Roman"/>
                <w:i/>
                <w:sz w:val="28"/>
                <w:szCs w:val="28"/>
                <w:vertAlign w:val="subscript"/>
                <w:lang w:val="en-US"/>
              </w:rPr>
              <w:t>a</w:t>
            </w:r>
            <w:proofErr w:type="spellEnd"/>
            <w:r w:rsidRPr="00D82055">
              <w:rPr>
                <w:rFonts w:eastAsia="Times New Roman"/>
                <w:sz w:val="28"/>
                <w:szCs w:val="28"/>
                <w:lang w:val="en-US"/>
              </w:rPr>
              <w:t xml:space="preserve"> =</w:t>
            </w: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i/>
                <w:sz w:val="28"/>
                <w:szCs w:val="28"/>
                <w:vertAlign w:val="subscript"/>
                <w:lang w:val="en-US"/>
              </w:rPr>
              <w:t>c</w:t>
            </w:r>
            <w:proofErr w:type="spellEnd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 xml:space="preserve"> </w:t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sym w:font="Symbol" w:char="F0BB"/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t xml:space="preserve"> 0</w:t>
            </w: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 xml:space="preserve"> </w:t>
            </w:r>
          </w:p>
          <w:p w:rsidR="00D82055" w:rsidRPr="00D82055" w:rsidRDefault="00D82055" w:rsidP="00D82055">
            <w:pPr>
              <w:contextualSpacing/>
              <w:jc w:val="center"/>
              <w:rPr>
                <w:rFonts w:eastAsia="Times New Roman"/>
                <w:sz w:val="28"/>
                <w:szCs w:val="28"/>
                <w:vertAlign w:val="subscript"/>
                <w:lang w:val="en-US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или</w:t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t xml:space="preserve"> </w:t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sym w:font="Symbol" w:char="F03C"/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sym w:font="Symbol" w:char="F03C"/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t xml:space="preserve"> </w:t>
            </w: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sz w:val="28"/>
                <w:szCs w:val="28"/>
                <w:vertAlign w:val="subscript"/>
                <w:lang w:val="en-US"/>
              </w:rPr>
              <w:t>1</w:t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t>/</w:t>
            </w:r>
            <w:proofErr w:type="gramStart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n</w:t>
            </w:r>
            <w:proofErr w:type="gramEnd"/>
            <w:r w:rsidRPr="00D82055">
              <w:rPr>
                <w:rFonts w:eastAsia="Times New Roman"/>
                <w:sz w:val="28"/>
                <w:szCs w:val="28"/>
                <w:vertAlign w:val="subscript"/>
              </w:rPr>
              <w:t>ТТ</w:t>
            </w:r>
          </w:p>
          <w:p w:rsidR="00D82055" w:rsidRPr="00D82055" w:rsidRDefault="00D82055" w:rsidP="00D82055">
            <w:pPr>
              <w:contextualSpacing/>
              <w:jc w:val="center"/>
              <w:rPr>
                <w:rFonts w:eastAsia="Times New Roman"/>
                <w:sz w:val="28"/>
                <w:szCs w:val="28"/>
                <w:lang w:val="en-US"/>
              </w:rPr>
            </w:pP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i/>
                <w:sz w:val="28"/>
                <w:szCs w:val="28"/>
                <w:vertAlign w:val="subscript"/>
                <w:lang w:val="en-US"/>
              </w:rPr>
              <w:t>0</w:t>
            </w: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 xml:space="preserve"> = </w:t>
            </w:r>
            <w:r w:rsidRPr="00D82055">
              <w:rPr>
                <w:rFonts w:eastAsia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618" w:type="dxa"/>
            <w:vAlign w:val="center"/>
          </w:tcPr>
          <w:p w:rsidR="00D82055" w:rsidRPr="00D82055" w:rsidRDefault="00D82055" w:rsidP="00D82055">
            <w:pPr>
              <w:contextualSpacing/>
              <w:jc w:val="center"/>
              <w:rPr>
                <w:rFonts w:eastAsia="Times New Roman"/>
                <w:sz w:val="28"/>
                <w:szCs w:val="28"/>
                <w:vertAlign w:val="subscript"/>
              </w:rPr>
            </w:pPr>
            <w:proofErr w:type="spellStart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i/>
                <w:sz w:val="28"/>
                <w:szCs w:val="28"/>
                <w:vertAlign w:val="subscript"/>
                <w:lang w:val="en-US"/>
              </w:rPr>
              <w:t>a</w:t>
            </w:r>
            <w:proofErr w:type="spellEnd"/>
            <w:r w:rsidRPr="00D82055">
              <w:rPr>
                <w:rFonts w:eastAsia="Times New Roman"/>
                <w:sz w:val="28"/>
                <w:szCs w:val="28"/>
              </w:rPr>
              <w:t xml:space="preserve"> =</w:t>
            </w:r>
            <w:r w:rsidRPr="00D82055">
              <w:rPr>
                <w:rFonts w:eastAsia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i/>
                <w:sz w:val="28"/>
                <w:szCs w:val="28"/>
                <w:vertAlign w:val="subscript"/>
                <w:lang w:val="en-US"/>
              </w:rPr>
              <w:t>c</w:t>
            </w:r>
            <w:proofErr w:type="spellEnd"/>
            <w:r w:rsidRPr="00D82055">
              <w:rPr>
                <w:rFonts w:eastAsia="Times New Roman"/>
                <w:i/>
                <w:sz w:val="28"/>
                <w:szCs w:val="28"/>
              </w:rPr>
              <w:t xml:space="preserve"> </w:t>
            </w:r>
          </w:p>
          <w:p w:rsidR="00D82055" w:rsidRPr="00D82055" w:rsidRDefault="00D82055" w:rsidP="00D82055">
            <w:pPr>
              <w:contextualSpacing/>
              <w:jc w:val="center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i/>
                <w:sz w:val="28"/>
                <w:szCs w:val="28"/>
                <w:lang w:val="en-US"/>
              </w:rPr>
              <w:t>I</w:t>
            </w:r>
            <w:r w:rsidRPr="00D82055">
              <w:rPr>
                <w:rFonts w:eastAsia="Times New Roman"/>
                <w:i/>
                <w:sz w:val="28"/>
                <w:szCs w:val="28"/>
                <w:vertAlign w:val="subscript"/>
              </w:rPr>
              <w:t>0</w:t>
            </w:r>
            <w:r w:rsidRPr="00D82055">
              <w:rPr>
                <w:rFonts w:eastAsia="Times New Roman"/>
                <w:i/>
                <w:sz w:val="28"/>
                <w:szCs w:val="28"/>
              </w:rPr>
              <w:t xml:space="preserve"> = </w:t>
            </w:r>
            <w:r w:rsidRPr="00D82055">
              <w:rPr>
                <w:rFonts w:eastAsia="Times New Roman"/>
                <w:sz w:val="28"/>
                <w:szCs w:val="28"/>
              </w:rPr>
              <w:t>0</w:t>
            </w:r>
          </w:p>
          <w:p w:rsidR="00D82055" w:rsidRPr="00D82055" w:rsidRDefault="00D82055" w:rsidP="00D82055">
            <w:pPr>
              <w:contextualSpacing/>
              <w:jc w:val="center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 xml:space="preserve">Токи малы, зависят от параметров </w:t>
            </w:r>
            <w:proofErr w:type="gramStart"/>
            <w:r w:rsidRPr="00D82055">
              <w:rPr>
                <w:rFonts w:eastAsia="Times New Roman"/>
                <w:sz w:val="28"/>
                <w:szCs w:val="28"/>
              </w:rPr>
              <w:t>ТТ</w:t>
            </w:r>
            <w:proofErr w:type="gramEnd"/>
          </w:p>
        </w:tc>
        <w:tc>
          <w:tcPr>
            <w:tcW w:w="3625" w:type="dxa"/>
            <w:vAlign w:val="center"/>
          </w:tcPr>
          <w:p w:rsidR="00D82055" w:rsidRPr="00D82055" w:rsidRDefault="00D82055" w:rsidP="00D82055">
            <w:pPr>
              <w:contextualSpacing/>
              <w:jc w:val="center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 xml:space="preserve">Векторная диаграмма </w:t>
            </w:r>
          </w:p>
          <w:p w:rsidR="00D82055" w:rsidRPr="00D82055" w:rsidRDefault="00D82055" w:rsidP="00D82055">
            <w:pPr>
              <w:contextualSpacing/>
              <w:jc w:val="center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неопределенная</w:t>
            </w:r>
          </w:p>
        </w:tc>
      </w:tr>
    </w:tbl>
    <w:p w:rsidR="00D82055" w:rsidRPr="00D82055" w:rsidRDefault="00D82055" w:rsidP="00D82055">
      <w:pPr>
        <w:spacing w:after="200" w:line="276" w:lineRule="auto"/>
        <w:contextualSpacing/>
        <w:rPr>
          <w:rFonts w:eastAsia="Times New Roman"/>
          <w:sz w:val="28"/>
          <w:szCs w:val="28"/>
          <w:lang w:val="en-US"/>
        </w:rPr>
      </w:pPr>
    </w:p>
    <w:p w:rsidR="00D82055" w:rsidRPr="00D82055" w:rsidRDefault="009C1FF0" w:rsidP="00D82055">
      <w:pPr>
        <w:jc w:val="center"/>
        <w:rPr>
          <w:rFonts w:eastAsia="Times New Roman"/>
          <w:b/>
          <w:sz w:val="32"/>
          <w:szCs w:val="32"/>
        </w:rPr>
      </w:pPr>
      <w:r>
        <w:rPr>
          <w:rFonts w:eastAsia="Times New Roman"/>
          <w:b/>
          <w:sz w:val="32"/>
          <w:szCs w:val="32"/>
        </w:rPr>
        <w:t>Лабораторная</w:t>
      </w:r>
      <w:r w:rsidR="00D82055" w:rsidRPr="00D82055">
        <w:rPr>
          <w:rFonts w:eastAsia="Times New Roman"/>
          <w:b/>
          <w:sz w:val="32"/>
          <w:szCs w:val="32"/>
        </w:rPr>
        <w:t xml:space="preserve"> </w:t>
      </w:r>
      <w:r>
        <w:rPr>
          <w:rFonts w:eastAsia="Times New Roman"/>
          <w:b/>
          <w:sz w:val="32"/>
          <w:szCs w:val="32"/>
        </w:rPr>
        <w:t>работа</w:t>
      </w:r>
      <w:r w:rsidR="00D82055" w:rsidRPr="00D82055">
        <w:rPr>
          <w:rFonts w:eastAsia="Times New Roman"/>
          <w:b/>
          <w:sz w:val="32"/>
          <w:szCs w:val="32"/>
        </w:rPr>
        <w:t xml:space="preserve"> № 6</w:t>
      </w:r>
    </w:p>
    <w:p w:rsidR="00D82055" w:rsidRPr="00D82055" w:rsidRDefault="009C1FF0" w:rsidP="00D82055">
      <w:pPr>
        <w:spacing w:line="360" w:lineRule="auto"/>
        <w:jc w:val="center"/>
        <w:rPr>
          <w:rFonts w:eastAsia="Times New Roman"/>
          <w:b/>
          <w:sz w:val="28"/>
          <w:szCs w:val="28"/>
        </w:rPr>
      </w:pPr>
      <w:r>
        <w:rPr>
          <w:rFonts w:eastAsia="Times New Roman"/>
          <w:b/>
          <w:sz w:val="28"/>
          <w:szCs w:val="28"/>
        </w:rPr>
        <w:t xml:space="preserve">Тема: </w:t>
      </w:r>
      <w:r w:rsidR="00D82055" w:rsidRPr="00D82055">
        <w:rPr>
          <w:rFonts w:eastAsia="Times New Roman"/>
          <w:b/>
          <w:sz w:val="28"/>
          <w:szCs w:val="28"/>
        </w:rPr>
        <w:t>Измерение и анализ сопротивления петли «фаза – нуль».</w:t>
      </w:r>
    </w:p>
    <w:p w:rsidR="00D82055" w:rsidRPr="00D82055" w:rsidRDefault="00D82055" w:rsidP="00D82055">
      <w:pPr>
        <w:numPr>
          <w:ilvl w:val="0"/>
          <w:numId w:val="2"/>
        </w:numPr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ОБЛАСТЬ ПРИМЕНЕНИЯ.</w:t>
      </w:r>
    </w:p>
    <w:p w:rsidR="00D82055" w:rsidRPr="00D82055" w:rsidRDefault="00D82055" w:rsidP="00D82055">
      <w:pPr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numPr>
          <w:ilvl w:val="1"/>
          <w:numId w:val="2"/>
        </w:numPr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Измерение полного сопротивления петли « фаза-нуль» производиться на основании Параграфа 1.8.36. п.4 ПУЭ и приложения 1 п.26.4 ПЭЭП</w:t>
      </w:r>
    </w:p>
    <w:p w:rsidR="00D82055" w:rsidRPr="00D82055" w:rsidRDefault="00D82055" w:rsidP="00D82055">
      <w:pPr>
        <w:numPr>
          <w:ilvl w:val="1"/>
          <w:numId w:val="2"/>
        </w:numPr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Нормы и методы измерения полного сопротивления петли «фаза-нуль» учитывают требования ГОСТ </w:t>
      </w:r>
      <w:proofErr w:type="gramStart"/>
      <w:r w:rsidRPr="00D82055">
        <w:rPr>
          <w:rFonts w:eastAsia="Times New Roman"/>
          <w:sz w:val="28"/>
          <w:szCs w:val="28"/>
        </w:rPr>
        <w:t>Р</w:t>
      </w:r>
      <w:proofErr w:type="gramEnd"/>
      <w:r w:rsidRPr="00D82055">
        <w:rPr>
          <w:rFonts w:eastAsia="Times New Roman"/>
          <w:sz w:val="28"/>
          <w:szCs w:val="28"/>
        </w:rPr>
        <w:t xml:space="preserve"> 50571. 16-99, ГОСТ Р 50571. 3-9, ПУЭ издание седьмое, пункты 1.7.79, 1.7.81.</w:t>
      </w:r>
    </w:p>
    <w:p w:rsidR="00D82055" w:rsidRPr="00D82055" w:rsidRDefault="00D82055" w:rsidP="00D82055">
      <w:pPr>
        <w:numPr>
          <w:ilvl w:val="1"/>
          <w:numId w:val="2"/>
        </w:numPr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 цель измерения – выяснение возможности надежного отключения аварийного участка электроустановки.</w:t>
      </w:r>
    </w:p>
    <w:p w:rsidR="00D82055" w:rsidRPr="00D82055" w:rsidRDefault="00D82055" w:rsidP="00D82055">
      <w:pPr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numPr>
          <w:ilvl w:val="0"/>
          <w:numId w:val="2"/>
        </w:numPr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ОБЪЕКТ ИЗМЕРЕНИЯ.</w:t>
      </w:r>
    </w:p>
    <w:p w:rsidR="00D82055" w:rsidRPr="00D82055" w:rsidRDefault="00D82055" w:rsidP="00D82055">
      <w:pPr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numPr>
          <w:ilvl w:val="1"/>
          <w:numId w:val="2"/>
        </w:numPr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Объектом измерения является электрическая цепь, состоящая из следующих элементов:</w:t>
      </w:r>
    </w:p>
    <w:p w:rsidR="00D82055" w:rsidRPr="00D82055" w:rsidRDefault="00D82055" w:rsidP="00D82055">
      <w:pPr>
        <w:ind w:left="720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- фазы питающего трансформатора;</w:t>
      </w:r>
    </w:p>
    <w:p w:rsidR="00D82055" w:rsidRPr="00D82055" w:rsidRDefault="00D82055" w:rsidP="00D82055">
      <w:pPr>
        <w:ind w:left="708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- фазного, нулевого рабочего, нулевого защитного проводников, соединяющих      </w:t>
      </w:r>
    </w:p>
    <w:p w:rsidR="00D82055" w:rsidRPr="00D82055" w:rsidRDefault="00D82055" w:rsidP="00D82055">
      <w:pPr>
        <w:ind w:left="708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   фазу трансформатора с токоприемником;</w:t>
      </w:r>
    </w:p>
    <w:p w:rsidR="00D82055" w:rsidRPr="00D82055" w:rsidRDefault="00D82055" w:rsidP="00D82055">
      <w:pPr>
        <w:ind w:left="360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      -  аппаратов защиты, установленных в указанной цепи.</w:t>
      </w:r>
    </w:p>
    <w:p w:rsidR="00D82055" w:rsidRPr="00D82055" w:rsidRDefault="00D82055" w:rsidP="00D82055">
      <w:pPr>
        <w:ind w:left="360"/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ind w:left="360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3. ОПРЕДЕЛЯЕМЫЕ ХАРАКТЕРИСТИКИ.</w:t>
      </w:r>
    </w:p>
    <w:p w:rsidR="00D82055" w:rsidRPr="00D82055" w:rsidRDefault="00D82055" w:rsidP="00D82055">
      <w:pPr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ind w:left="360"/>
        <w:rPr>
          <w:rFonts w:eastAsia="Times New Roman"/>
          <w:sz w:val="28"/>
          <w:szCs w:val="28"/>
        </w:rPr>
      </w:pPr>
      <w:proofErr w:type="gramStart"/>
      <w:r w:rsidRPr="00D82055">
        <w:rPr>
          <w:rFonts w:eastAsia="Times New Roman"/>
          <w:sz w:val="28"/>
          <w:szCs w:val="28"/>
        </w:rPr>
        <w:t>3.1. полное сопротивление петли « фаза-нуль» состоит из активной и реактивной составляющих входящих в нее элементов.</w:t>
      </w:r>
      <w:proofErr w:type="gramEnd"/>
    </w:p>
    <w:p w:rsidR="00D82055" w:rsidRPr="00D82055" w:rsidRDefault="00D82055" w:rsidP="00D82055">
      <w:pPr>
        <w:ind w:left="360"/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ind w:left="360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В общем случае </w:t>
      </w:r>
      <w:r w:rsidRPr="00D82055">
        <w:rPr>
          <w:rFonts w:eastAsia="Times New Roman"/>
          <w:sz w:val="28"/>
          <w:szCs w:val="28"/>
          <w:lang w:val="en-US"/>
        </w:rPr>
        <w:t>Z</w:t>
      </w:r>
      <w:r w:rsidRPr="00D82055">
        <w:rPr>
          <w:rFonts w:eastAsia="Times New Roman"/>
          <w:sz w:val="28"/>
          <w:szCs w:val="28"/>
          <w:vertAlign w:val="subscript"/>
          <w:lang w:val="en-US"/>
        </w:rPr>
        <w:t>n</w:t>
      </w:r>
      <w:r w:rsidRPr="00D82055">
        <w:rPr>
          <w:rFonts w:eastAsia="Times New Roman"/>
          <w:sz w:val="28"/>
          <w:szCs w:val="28"/>
          <w:vertAlign w:val="subscript"/>
        </w:rPr>
        <w:t xml:space="preserve"> </w:t>
      </w:r>
      <w:r w:rsidRPr="00D82055">
        <w:rPr>
          <w:rFonts w:eastAsia="Times New Roman"/>
          <w:sz w:val="28"/>
          <w:szCs w:val="28"/>
        </w:rPr>
        <w:t>=             (</w:t>
      </w:r>
      <w:r w:rsidRPr="00D82055">
        <w:rPr>
          <w:rFonts w:eastAsia="Times New Roman"/>
          <w:sz w:val="28"/>
          <w:szCs w:val="28"/>
          <w:lang w:val="en-US"/>
        </w:rPr>
        <w:t>R</w:t>
      </w:r>
      <w:proofErr w:type="gramStart"/>
      <w:r w:rsidRPr="00D82055">
        <w:rPr>
          <w:rFonts w:eastAsia="Times New Roman"/>
          <w:sz w:val="28"/>
          <w:szCs w:val="28"/>
          <w:vertAlign w:val="subscript"/>
        </w:rPr>
        <w:t>т</w:t>
      </w:r>
      <w:proofErr w:type="gramEnd"/>
      <w:r w:rsidRPr="00D82055">
        <w:rPr>
          <w:rFonts w:eastAsia="Times New Roman"/>
          <w:sz w:val="28"/>
          <w:szCs w:val="28"/>
          <w:vertAlign w:val="subscript"/>
          <w:lang w:val="en-US"/>
        </w:rPr>
        <w:t>p</w:t>
      </w:r>
      <w:r w:rsidRPr="00D82055">
        <w:rPr>
          <w:rFonts w:eastAsia="Times New Roman"/>
          <w:sz w:val="28"/>
          <w:szCs w:val="28"/>
        </w:rPr>
        <w:t>+</w:t>
      </w:r>
      <w:r w:rsidRPr="00D82055">
        <w:rPr>
          <w:rFonts w:eastAsia="Times New Roman"/>
          <w:sz w:val="28"/>
          <w:szCs w:val="28"/>
          <w:lang w:val="en-US"/>
        </w:rPr>
        <w:t>R</w:t>
      </w:r>
      <w:proofErr w:type="spellStart"/>
      <w:r w:rsidRPr="00D82055">
        <w:rPr>
          <w:rFonts w:eastAsia="Times New Roman"/>
          <w:sz w:val="28"/>
          <w:szCs w:val="28"/>
          <w:vertAlign w:val="subscript"/>
        </w:rPr>
        <w:t>ц</w:t>
      </w:r>
      <w:proofErr w:type="spellEnd"/>
      <w:r w:rsidRPr="00D82055">
        <w:rPr>
          <w:rFonts w:eastAsia="Times New Roman"/>
          <w:sz w:val="28"/>
          <w:szCs w:val="28"/>
        </w:rPr>
        <w:t>)</w:t>
      </w:r>
      <w:r w:rsidRPr="00D82055">
        <w:rPr>
          <w:rFonts w:eastAsia="Times New Roman"/>
          <w:sz w:val="28"/>
          <w:szCs w:val="28"/>
          <w:vertAlign w:val="superscript"/>
        </w:rPr>
        <w:t>2</w:t>
      </w:r>
      <w:r w:rsidRPr="00D82055">
        <w:rPr>
          <w:rFonts w:eastAsia="Times New Roman"/>
          <w:sz w:val="28"/>
          <w:szCs w:val="28"/>
        </w:rPr>
        <w:t xml:space="preserve"> + (</w:t>
      </w:r>
      <w:proofErr w:type="spellStart"/>
      <w:r w:rsidRPr="00D82055">
        <w:rPr>
          <w:rFonts w:eastAsia="Times New Roman"/>
          <w:sz w:val="28"/>
          <w:szCs w:val="28"/>
        </w:rPr>
        <w:t>Х</w:t>
      </w:r>
      <w:r w:rsidRPr="00D82055">
        <w:rPr>
          <w:rFonts w:eastAsia="Times New Roman"/>
          <w:sz w:val="28"/>
          <w:szCs w:val="28"/>
          <w:vertAlign w:val="subscript"/>
        </w:rPr>
        <w:t>тр</w:t>
      </w:r>
      <w:proofErr w:type="spellEnd"/>
      <w:r w:rsidRPr="00D82055">
        <w:rPr>
          <w:rFonts w:eastAsia="Times New Roman"/>
          <w:sz w:val="28"/>
          <w:szCs w:val="28"/>
        </w:rPr>
        <w:t xml:space="preserve"> + </w:t>
      </w:r>
      <w:proofErr w:type="spellStart"/>
      <w:r w:rsidRPr="00D82055">
        <w:rPr>
          <w:rFonts w:eastAsia="Times New Roman"/>
          <w:sz w:val="28"/>
          <w:szCs w:val="28"/>
        </w:rPr>
        <w:t>Х</w:t>
      </w:r>
      <w:r w:rsidRPr="00D82055">
        <w:rPr>
          <w:rFonts w:eastAsia="Times New Roman"/>
          <w:sz w:val="28"/>
          <w:szCs w:val="28"/>
          <w:vertAlign w:val="subscript"/>
        </w:rPr>
        <w:t>ц</w:t>
      </w:r>
      <w:proofErr w:type="spellEnd"/>
      <w:r w:rsidRPr="00D82055">
        <w:rPr>
          <w:rFonts w:eastAsia="Times New Roman"/>
          <w:sz w:val="28"/>
          <w:szCs w:val="28"/>
        </w:rPr>
        <w:t>)</w:t>
      </w:r>
      <w:r w:rsidRPr="00D82055">
        <w:rPr>
          <w:rFonts w:eastAsia="Times New Roman"/>
          <w:sz w:val="28"/>
          <w:szCs w:val="28"/>
          <w:vertAlign w:val="superscript"/>
        </w:rPr>
        <w:t>2</w:t>
      </w:r>
      <w:r w:rsidRPr="00D82055">
        <w:rPr>
          <w:rFonts w:eastAsia="Times New Roman"/>
          <w:sz w:val="28"/>
          <w:szCs w:val="28"/>
        </w:rPr>
        <w:t xml:space="preserve">           , Ом</w:t>
      </w:r>
    </w:p>
    <w:p w:rsidR="00D82055" w:rsidRPr="00D82055" w:rsidRDefault="00D82055" w:rsidP="00D82055">
      <w:pPr>
        <w:ind w:left="360"/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ind w:left="360"/>
        <w:rPr>
          <w:rFonts w:eastAsia="Times New Roman"/>
          <w:sz w:val="28"/>
          <w:szCs w:val="28"/>
        </w:rPr>
      </w:pPr>
    </w:p>
    <w:tbl>
      <w:tblPr>
        <w:tblW w:w="954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908"/>
        <w:gridCol w:w="1260"/>
        <w:gridCol w:w="1595"/>
        <w:gridCol w:w="2185"/>
        <w:gridCol w:w="900"/>
        <w:gridCol w:w="1701"/>
      </w:tblGrid>
      <w:tr w:rsidR="00D82055" w:rsidRPr="00D82055" w:rsidTr="009C1FF0">
        <w:tc>
          <w:tcPr>
            <w:tcW w:w="1908" w:type="dxa"/>
            <w:shd w:val="clear" w:color="auto" w:fill="auto"/>
          </w:tcPr>
          <w:p w:rsidR="00D82055" w:rsidRPr="00D82055" w:rsidRDefault="00D82055" w:rsidP="00D82055">
            <w:pPr>
              <w:jc w:val="right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 xml:space="preserve">         Начальник</w:t>
            </w:r>
          </w:p>
          <w:p w:rsidR="00D82055" w:rsidRPr="00D82055" w:rsidRDefault="00D82055" w:rsidP="00D82055">
            <w:pPr>
              <w:jc w:val="right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 xml:space="preserve"> Испытательной       лаборатории</w:t>
            </w:r>
          </w:p>
        </w:tc>
        <w:tc>
          <w:tcPr>
            <w:tcW w:w="1260" w:type="dxa"/>
            <w:shd w:val="clear" w:color="auto" w:fill="auto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1595" w:type="dxa"/>
            <w:shd w:val="clear" w:color="auto" w:fill="auto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 xml:space="preserve">В.Р. </w:t>
            </w:r>
            <w:proofErr w:type="spellStart"/>
            <w:r w:rsidRPr="00D82055">
              <w:rPr>
                <w:rFonts w:eastAsia="Times New Roman"/>
                <w:sz w:val="28"/>
                <w:szCs w:val="28"/>
              </w:rPr>
              <w:t>Якубин</w:t>
            </w:r>
            <w:proofErr w:type="spellEnd"/>
          </w:p>
        </w:tc>
        <w:tc>
          <w:tcPr>
            <w:tcW w:w="2185" w:type="dxa"/>
            <w:shd w:val="clear" w:color="auto" w:fill="auto"/>
          </w:tcPr>
          <w:p w:rsidR="00D82055" w:rsidRPr="00D82055" w:rsidRDefault="00D82055" w:rsidP="00D82055">
            <w:pPr>
              <w:jc w:val="right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 xml:space="preserve"> Зам. начальника Управления по общим вопросам</w:t>
            </w:r>
          </w:p>
        </w:tc>
        <w:tc>
          <w:tcPr>
            <w:tcW w:w="900" w:type="dxa"/>
            <w:shd w:val="clear" w:color="auto" w:fill="auto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1701" w:type="dxa"/>
            <w:shd w:val="clear" w:color="auto" w:fill="auto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В.М. Усенков</w:t>
            </w:r>
          </w:p>
        </w:tc>
      </w:tr>
    </w:tbl>
    <w:p w:rsidR="00D82055" w:rsidRPr="00D82055" w:rsidRDefault="00D82055" w:rsidP="00D82055">
      <w:pPr>
        <w:rPr>
          <w:rFonts w:eastAsia="Times New Roman"/>
          <w:sz w:val="24"/>
          <w:szCs w:val="24"/>
        </w:rPr>
      </w:pPr>
    </w:p>
    <w:p w:rsidR="00D82055" w:rsidRPr="00D82055" w:rsidRDefault="00D82055" w:rsidP="00D82055">
      <w:pPr>
        <w:ind w:left="720"/>
        <w:rPr>
          <w:rFonts w:eastAsia="Times New Roman"/>
          <w:sz w:val="24"/>
          <w:szCs w:val="24"/>
        </w:rPr>
      </w:pPr>
      <w:r w:rsidRPr="00D82055">
        <w:rPr>
          <w:rFonts w:eastAsia="Times New Roman"/>
          <w:sz w:val="24"/>
          <w:szCs w:val="24"/>
        </w:rPr>
        <w:t xml:space="preserve">     </w:t>
      </w:r>
    </w:p>
    <w:p w:rsidR="00D82055" w:rsidRPr="00D82055" w:rsidRDefault="00D82055" w:rsidP="00D82055">
      <w:pPr>
        <w:ind w:left="780"/>
        <w:rPr>
          <w:rFonts w:eastAsia="Times New Roman"/>
          <w:sz w:val="24"/>
          <w:szCs w:val="24"/>
        </w:rPr>
      </w:pPr>
    </w:p>
    <w:p w:rsidR="00D82055" w:rsidRPr="00D82055" w:rsidRDefault="00D82055" w:rsidP="00D82055">
      <w:pPr>
        <w:jc w:val="center"/>
        <w:rPr>
          <w:rFonts w:eastAsia="Times New Roman"/>
          <w:b/>
          <w:sz w:val="32"/>
          <w:szCs w:val="32"/>
        </w:rPr>
      </w:pPr>
      <w:r w:rsidRPr="00D82055">
        <w:rPr>
          <w:rFonts w:eastAsia="Times New Roman"/>
          <w:b/>
          <w:sz w:val="32"/>
          <w:szCs w:val="32"/>
        </w:rPr>
        <w:t xml:space="preserve">Практическое занятие по проверки срабатывания </w:t>
      </w:r>
      <w:proofErr w:type="spellStart"/>
      <w:r w:rsidRPr="00D82055">
        <w:rPr>
          <w:rFonts w:eastAsia="Times New Roman"/>
          <w:b/>
          <w:sz w:val="32"/>
          <w:szCs w:val="32"/>
        </w:rPr>
        <w:t>расцепителей</w:t>
      </w:r>
      <w:proofErr w:type="spellEnd"/>
      <w:r w:rsidRPr="00D82055">
        <w:rPr>
          <w:rFonts w:eastAsia="Times New Roman"/>
          <w:b/>
          <w:sz w:val="32"/>
          <w:szCs w:val="32"/>
        </w:rPr>
        <w:t xml:space="preserve"> автоматических выключателей.</w:t>
      </w:r>
    </w:p>
    <w:p w:rsidR="00D82055" w:rsidRPr="00D82055" w:rsidRDefault="00D82055" w:rsidP="00D82055">
      <w:pPr>
        <w:spacing w:line="360" w:lineRule="auto"/>
        <w:jc w:val="center"/>
        <w:rPr>
          <w:rFonts w:eastAsia="Times New Roman"/>
          <w:b/>
          <w:sz w:val="32"/>
          <w:szCs w:val="32"/>
        </w:rPr>
      </w:pPr>
    </w:p>
    <w:p w:rsidR="00D82055" w:rsidRPr="00D82055" w:rsidRDefault="00D82055" w:rsidP="00D82055">
      <w:pPr>
        <w:spacing w:line="360" w:lineRule="auto"/>
        <w:jc w:val="center"/>
        <w:rPr>
          <w:rFonts w:eastAsia="Times New Roman"/>
          <w:b/>
          <w:sz w:val="32"/>
          <w:szCs w:val="32"/>
        </w:rPr>
      </w:pPr>
    </w:p>
    <w:p w:rsidR="00D82055" w:rsidRPr="00D82055" w:rsidRDefault="00D82055" w:rsidP="00D82055">
      <w:pPr>
        <w:numPr>
          <w:ilvl w:val="0"/>
          <w:numId w:val="3"/>
        </w:numPr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ОБЛАСТЬ ПРИМЕНЕНИЯ.</w:t>
      </w:r>
    </w:p>
    <w:p w:rsidR="00D82055" w:rsidRPr="00D82055" w:rsidRDefault="00D82055" w:rsidP="00D82055">
      <w:pPr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numPr>
          <w:ilvl w:val="1"/>
          <w:numId w:val="3"/>
        </w:numPr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Настоящий документ определяет методику проверки срабатывания </w:t>
      </w:r>
      <w:proofErr w:type="spellStart"/>
      <w:r w:rsidRPr="00D82055">
        <w:rPr>
          <w:rFonts w:eastAsia="Times New Roman"/>
          <w:sz w:val="28"/>
          <w:szCs w:val="28"/>
        </w:rPr>
        <w:t>расцепителей</w:t>
      </w:r>
      <w:proofErr w:type="spellEnd"/>
      <w:r w:rsidRPr="00D82055">
        <w:rPr>
          <w:rFonts w:eastAsia="Times New Roman"/>
          <w:sz w:val="28"/>
          <w:szCs w:val="28"/>
        </w:rPr>
        <w:t xml:space="preserve"> автоматических выключателей.</w:t>
      </w:r>
    </w:p>
    <w:p w:rsidR="00D82055" w:rsidRPr="00D82055" w:rsidRDefault="00D82055" w:rsidP="00D82055">
      <w:pPr>
        <w:numPr>
          <w:ilvl w:val="1"/>
          <w:numId w:val="3"/>
        </w:numPr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Проверка срабатывания </w:t>
      </w:r>
      <w:proofErr w:type="spellStart"/>
      <w:r w:rsidRPr="00D82055">
        <w:rPr>
          <w:rFonts w:eastAsia="Times New Roman"/>
          <w:sz w:val="28"/>
          <w:szCs w:val="28"/>
        </w:rPr>
        <w:t>расцепителей</w:t>
      </w:r>
      <w:proofErr w:type="spellEnd"/>
      <w:r w:rsidRPr="00D82055">
        <w:rPr>
          <w:rFonts w:eastAsia="Times New Roman"/>
          <w:sz w:val="28"/>
          <w:szCs w:val="28"/>
        </w:rPr>
        <w:t xml:space="preserve"> автоматических выключателей производиться на основании требования параграфа 1.8.34 (п.3) ПУЭ.</w:t>
      </w:r>
    </w:p>
    <w:p w:rsidR="00D82055" w:rsidRPr="00D82055" w:rsidRDefault="00D82055" w:rsidP="00D82055">
      <w:pPr>
        <w:numPr>
          <w:ilvl w:val="1"/>
          <w:numId w:val="3"/>
        </w:numPr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Цель измерений – проверка соответствия измеренных параметров срабатывания </w:t>
      </w:r>
      <w:proofErr w:type="spellStart"/>
      <w:r w:rsidRPr="00D82055">
        <w:rPr>
          <w:rFonts w:eastAsia="Times New Roman"/>
          <w:sz w:val="28"/>
          <w:szCs w:val="28"/>
        </w:rPr>
        <w:t>расцепителей</w:t>
      </w:r>
      <w:proofErr w:type="spellEnd"/>
      <w:r w:rsidRPr="00D82055">
        <w:rPr>
          <w:rFonts w:eastAsia="Times New Roman"/>
          <w:sz w:val="28"/>
          <w:szCs w:val="28"/>
        </w:rPr>
        <w:t xml:space="preserve"> автоматических выключателей заводским данным.</w:t>
      </w:r>
    </w:p>
    <w:p w:rsidR="00D82055" w:rsidRPr="00D82055" w:rsidRDefault="00D82055" w:rsidP="00D82055">
      <w:pPr>
        <w:ind w:left="360"/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numPr>
          <w:ilvl w:val="0"/>
          <w:numId w:val="3"/>
        </w:numPr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ОБЪЕКТ ИЗМЕРЕНИЯ.</w:t>
      </w:r>
    </w:p>
    <w:p w:rsidR="00D82055" w:rsidRPr="00D82055" w:rsidRDefault="00D82055" w:rsidP="00D82055">
      <w:pPr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ind w:left="360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2.1. Выключатели автоматические </w:t>
      </w:r>
      <w:proofErr w:type="gramStart"/>
      <w:r w:rsidRPr="00D82055">
        <w:rPr>
          <w:rFonts w:eastAsia="Times New Roman"/>
          <w:sz w:val="28"/>
          <w:szCs w:val="28"/>
        </w:rPr>
        <w:t xml:space="preserve">( </w:t>
      </w:r>
      <w:proofErr w:type="gramEnd"/>
      <w:r w:rsidRPr="00D82055">
        <w:rPr>
          <w:rFonts w:eastAsia="Times New Roman"/>
          <w:sz w:val="28"/>
          <w:szCs w:val="28"/>
        </w:rPr>
        <w:t>в дальнейшем АВ) предназначены для протекания тока в нормальном режиме и отключения тока при перегрузках и коротких замыканиях.</w:t>
      </w:r>
    </w:p>
    <w:p w:rsidR="00D82055" w:rsidRPr="00D82055" w:rsidRDefault="00D82055" w:rsidP="00D82055">
      <w:pPr>
        <w:ind w:left="360"/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ind w:left="360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3. ОПРЕДЕЛЯЕМЫЕ ХАРАКТЕРИСТИКИ.</w:t>
      </w:r>
    </w:p>
    <w:p w:rsidR="00D82055" w:rsidRPr="00D82055" w:rsidRDefault="00D82055" w:rsidP="00D82055">
      <w:pPr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ind w:left="360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3.1. Время срабатывания теплового расцепителя при протекании через него тока перегрузки.</w:t>
      </w:r>
    </w:p>
    <w:p w:rsidR="00D82055" w:rsidRPr="00D82055" w:rsidRDefault="00D82055" w:rsidP="00D82055">
      <w:pPr>
        <w:ind w:left="360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3.1.1. Ток срабатывания электромагнитного расцепителя.</w:t>
      </w:r>
    </w:p>
    <w:p w:rsidR="00D82055" w:rsidRPr="00D82055" w:rsidRDefault="00D82055" w:rsidP="00D82055">
      <w:pPr>
        <w:ind w:left="360"/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numPr>
          <w:ilvl w:val="0"/>
          <w:numId w:val="4"/>
        </w:numPr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УСЛОВИЯ ИЗМЕРЕНИЙ.</w:t>
      </w:r>
    </w:p>
    <w:p w:rsidR="00D82055" w:rsidRPr="00D82055" w:rsidRDefault="00D82055" w:rsidP="00D82055">
      <w:pPr>
        <w:ind w:left="360"/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numPr>
          <w:ilvl w:val="1"/>
          <w:numId w:val="4"/>
        </w:numPr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В помещении, где производиться измерения, не должно быть значительных движений воздуха.</w:t>
      </w:r>
    </w:p>
    <w:p w:rsidR="00D82055" w:rsidRPr="00D82055" w:rsidRDefault="00D82055" w:rsidP="00D82055">
      <w:pPr>
        <w:numPr>
          <w:ilvl w:val="1"/>
          <w:numId w:val="4"/>
        </w:numPr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Питание схемы измерения может осуществляться, как от постоянного тока, так  и от временного источника.</w:t>
      </w:r>
    </w:p>
    <w:p w:rsidR="00D82055" w:rsidRPr="00D82055" w:rsidRDefault="00D82055" w:rsidP="00D82055">
      <w:pPr>
        <w:numPr>
          <w:ilvl w:val="1"/>
          <w:numId w:val="4"/>
        </w:numPr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При измерениях АВ должен находиться в рабочем положении с закрытой крышкой, чтобы исключить рассеивание тепла, выделяемого тепловым </w:t>
      </w:r>
      <w:proofErr w:type="spellStart"/>
      <w:r w:rsidRPr="00D82055">
        <w:rPr>
          <w:rFonts w:eastAsia="Times New Roman"/>
          <w:sz w:val="28"/>
          <w:szCs w:val="28"/>
        </w:rPr>
        <w:t>расцепителем</w:t>
      </w:r>
      <w:proofErr w:type="spellEnd"/>
      <w:r w:rsidRPr="00D82055">
        <w:rPr>
          <w:rFonts w:eastAsia="Times New Roman"/>
          <w:sz w:val="28"/>
          <w:szCs w:val="28"/>
        </w:rPr>
        <w:t xml:space="preserve">.  </w:t>
      </w:r>
    </w:p>
    <w:p w:rsidR="00D82055" w:rsidRPr="00D82055" w:rsidRDefault="00D82055" w:rsidP="00D82055">
      <w:pPr>
        <w:ind w:left="360"/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rPr>
          <w:rFonts w:eastAsia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088"/>
        <w:gridCol w:w="1080"/>
        <w:gridCol w:w="1595"/>
        <w:gridCol w:w="2365"/>
        <w:gridCol w:w="900"/>
        <w:gridCol w:w="1701"/>
      </w:tblGrid>
      <w:tr w:rsidR="00D82055" w:rsidRPr="00D82055" w:rsidTr="009C1FF0">
        <w:tc>
          <w:tcPr>
            <w:tcW w:w="2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2055" w:rsidRPr="00D82055" w:rsidRDefault="00D82055" w:rsidP="00D82055">
            <w:pPr>
              <w:jc w:val="right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 xml:space="preserve">        Начальник</w:t>
            </w:r>
          </w:p>
          <w:p w:rsidR="00D82055" w:rsidRPr="00D82055" w:rsidRDefault="00D82055" w:rsidP="00D82055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Испытательной       лаборатории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1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 xml:space="preserve">В.Р. </w:t>
            </w:r>
            <w:proofErr w:type="spellStart"/>
            <w:r w:rsidRPr="00D82055">
              <w:rPr>
                <w:rFonts w:eastAsia="Times New Roman"/>
                <w:sz w:val="28"/>
                <w:szCs w:val="28"/>
              </w:rPr>
              <w:t>Якубин</w:t>
            </w:r>
            <w:proofErr w:type="spellEnd"/>
          </w:p>
        </w:tc>
        <w:tc>
          <w:tcPr>
            <w:tcW w:w="2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2055" w:rsidRPr="00D82055" w:rsidRDefault="00D82055" w:rsidP="00D82055">
            <w:pPr>
              <w:jc w:val="right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 xml:space="preserve"> Зам. начальника</w:t>
            </w:r>
          </w:p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Управления по общим вопросам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В.М. Усенков</w:t>
            </w:r>
          </w:p>
        </w:tc>
      </w:tr>
    </w:tbl>
    <w:p w:rsidR="00D82055" w:rsidRPr="00D82055" w:rsidRDefault="00D82055" w:rsidP="00D82055">
      <w:pPr>
        <w:rPr>
          <w:rFonts w:eastAsia="Times New Roman"/>
          <w:sz w:val="24"/>
          <w:szCs w:val="24"/>
        </w:rPr>
      </w:pPr>
    </w:p>
    <w:p w:rsidR="00D82055" w:rsidRPr="00D82055" w:rsidRDefault="00D82055" w:rsidP="00D82055">
      <w:pPr>
        <w:jc w:val="center"/>
        <w:rPr>
          <w:rFonts w:eastAsia="Times New Roman"/>
          <w:b/>
          <w:sz w:val="32"/>
          <w:szCs w:val="32"/>
        </w:rPr>
      </w:pPr>
      <w:r w:rsidRPr="00D82055">
        <w:rPr>
          <w:rFonts w:eastAsia="Times New Roman"/>
          <w:b/>
          <w:sz w:val="32"/>
          <w:szCs w:val="32"/>
        </w:rPr>
        <w:t xml:space="preserve">Практическое занятие по проверки срабатывания </w:t>
      </w:r>
      <w:proofErr w:type="spellStart"/>
      <w:r w:rsidRPr="00D82055">
        <w:rPr>
          <w:rFonts w:eastAsia="Times New Roman"/>
          <w:b/>
          <w:sz w:val="32"/>
          <w:szCs w:val="32"/>
        </w:rPr>
        <w:t>расцепителей</w:t>
      </w:r>
      <w:proofErr w:type="spellEnd"/>
      <w:r w:rsidRPr="00D82055">
        <w:rPr>
          <w:rFonts w:eastAsia="Times New Roman"/>
          <w:b/>
          <w:sz w:val="32"/>
          <w:szCs w:val="32"/>
        </w:rPr>
        <w:t xml:space="preserve"> автоматических выключателей.</w:t>
      </w:r>
    </w:p>
    <w:p w:rsidR="00D82055" w:rsidRPr="00D82055" w:rsidRDefault="00D82055" w:rsidP="00D82055">
      <w:pPr>
        <w:spacing w:line="360" w:lineRule="auto"/>
        <w:jc w:val="center"/>
        <w:rPr>
          <w:rFonts w:eastAsia="Times New Roman"/>
          <w:b/>
          <w:sz w:val="32"/>
          <w:szCs w:val="32"/>
        </w:rPr>
      </w:pPr>
    </w:p>
    <w:p w:rsidR="00D82055" w:rsidRPr="00D82055" w:rsidRDefault="00D82055" w:rsidP="00D82055">
      <w:pPr>
        <w:spacing w:line="360" w:lineRule="auto"/>
        <w:jc w:val="center"/>
        <w:rPr>
          <w:rFonts w:eastAsia="Times New Roman"/>
          <w:b/>
          <w:sz w:val="32"/>
          <w:szCs w:val="32"/>
        </w:rPr>
      </w:pPr>
    </w:p>
    <w:p w:rsidR="00D82055" w:rsidRPr="00D82055" w:rsidRDefault="00D82055" w:rsidP="00D82055">
      <w:pPr>
        <w:numPr>
          <w:ilvl w:val="0"/>
          <w:numId w:val="2"/>
        </w:numPr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ОБЛАСТЬ ПРИМЕНЕНИЯ.</w:t>
      </w:r>
    </w:p>
    <w:p w:rsidR="00D82055" w:rsidRPr="00D82055" w:rsidRDefault="00D82055" w:rsidP="00D82055">
      <w:pPr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numPr>
          <w:ilvl w:val="1"/>
          <w:numId w:val="2"/>
        </w:numPr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Настоящий документ определяет методику проверки срабатывания </w:t>
      </w:r>
      <w:proofErr w:type="spellStart"/>
      <w:r w:rsidRPr="00D82055">
        <w:rPr>
          <w:rFonts w:eastAsia="Times New Roman"/>
          <w:sz w:val="28"/>
          <w:szCs w:val="28"/>
        </w:rPr>
        <w:t>расцепителей</w:t>
      </w:r>
      <w:proofErr w:type="spellEnd"/>
      <w:r w:rsidRPr="00D82055">
        <w:rPr>
          <w:rFonts w:eastAsia="Times New Roman"/>
          <w:sz w:val="28"/>
          <w:szCs w:val="28"/>
        </w:rPr>
        <w:t xml:space="preserve"> автоматических выключателей.</w:t>
      </w:r>
    </w:p>
    <w:p w:rsidR="00D82055" w:rsidRPr="00D82055" w:rsidRDefault="00D82055" w:rsidP="00D82055">
      <w:pPr>
        <w:numPr>
          <w:ilvl w:val="1"/>
          <w:numId w:val="2"/>
        </w:numPr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Проверка срабатывания </w:t>
      </w:r>
      <w:proofErr w:type="spellStart"/>
      <w:r w:rsidRPr="00D82055">
        <w:rPr>
          <w:rFonts w:eastAsia="Times New Roman"/>
          <w:sz w:val="28"/>
          <w:szCs w:val="28"/>
        </w:rPr>
        <w:t>расцепителей</w:t>
      </w:r>
      <w:proofErr w:type="spellEnd"/>
      <w:r w:rsidRPr="00D82055">
        <w:rPr>
          <w:rFonts w:eastAsia="Times New Roman"/>
          <w:sz w:val="28"/>
          <w:szCs w:val="28"/>
        </w:rPr>
        <w:t xml:space="preserve"> автоматических выключателей производиться на основании требования параграфа 1.8.34 (п.3) ПУЭ.</w:t>
      </w:r>
    </w:p>
    <w:p w:rsidR="00D82055" w:rsidRPr="00D82055" w:rsidRDefault="00D82055" w:rsidP="00D82055">
      <w:pPr>
        <w:numPr>
          <w:ilvl w:val="1"/>
          <w:numId w:val="2"/>
        </w:numPr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 Цель измерений – проверка соответствия измеренных параметров срабатывания </w:t>
      </w:r>
      <w:proofErr w:type="spellStart"/>
      <w:r w:rsidRPr="00D82055">
        <w:rPr>
          <w:rFonts w:eastAsia="Times New Roman"/>
          <w:sz w:val="28"/>
          <w:szCs w:val="28"/>
        </w:rPr>
        <w:t>расцепителей</w:t>
      </w:r>
      <w:proofErr w:type="spellEnd"/>
      <w:r w:rsidRPr="00D82055">
        <w:rPr>
          <w:rFonts w:eastAsia="Times New Roman"/>
          <w:sz w:val="28"/>
          <w:szCs w:val="28"/>
        </w:rPr>
        <w:t xml:space="preserve"> автоматических выключателей заводским данным.</w:t>
      </w:r>
    </w:p>
    <w:p w:rsidR="00D82055" w:rsidRPr="00D82055" w:rsidRDefault="00D82055" w:rsidP="00D82055">
      <w:pPr>
        <w:ind w:left="360"/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numPr>
          <w:ilvl w:val="0"/>
          <w:numId w:val="2"/>
        </w:numPr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ОБЪЕКТ ИЗМЕРЕНИЯ.</w:t>
      </w:r>
    </w:p>
    <w:p w:rsidR="00D82055" w:rsidRPr="00D82055" w:rsidRDefault="00D82055" w:rsidP="00D82055">
      <w:pPr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ind w:left="360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 xml:space="preserve">2.1. Выключатели автоматические </w:t>
      </w:r>
      <w:proofErr w:type="gramStart"/>
      <w:r w:rsidRPr="00D82055">
        <w:rPr>
          <w:rFonts w:eastAsia="Times New Roman"/>
          <w:sz w:val="28"/>
          <w:szCs w:val="28"/>
        </w:rPr>
        <w:t xml:space="preserve">( </w:t>
      </w:r>
      <w:proofErr w:type="gramEnd"/>
      <w:r w:rsidRPr="00D82055">
        <w:rPr>
          <w:rFonts w:eastAsia="Times New Roman"/>
          <w:sz w:val="28"/>
          <w:szCs w:val="28"/>
        </w:rPr>
        <w:t>в дальнейшем АВ) предназначены для протекания тока в нормальном режиме и отключения тока при перегрузках и коротких замыканиях.</w:t>
      </w:r>
    </w:p>
    <w:p w:rsidR="00D82055" w:rsidRPr="00D82055" w:rsidRDefault="00D82055" w:rsidP="00D82055">
      <w:pPr>
        <w:ind w:left="360"/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ind w:left="360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3. ОПРЕДЕЛЯЕМЫЕ ХАРАКТЕРИСТИКИ.</w:t>
      </w:r>
    </w:p>
    <w:p w:rsidR="00D82055" w:rsidRPr="00D82055" w:rsidRDefault="00D82055" w:rsidP="00D82055">
      <w:pPr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ind w:left="360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3.1. Время срабатывания теплового расцепителя при протекании через него тока перегрузки.</w:t>
      </w:r>
    </w:p>
    <w:p w:rsidR="00D82055" w:rsidRPr="00D82055" w:rsidRDefault="00D82055" w:rsidP="00D82055">
      <w:pPr>
        <w:ind w:left="360"/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3.1.1. Ток срабатывания электромагнитного расцепителя.</w:t>
      </w:r>
    </w:p>
    <w:p w:rsidR="00D82055" w:rsidRPr="00D82055" w:rsidRDefault="00D82055" w:rsidP="00D82055">
      <w:pPr>
        <w:ind w:left="360"/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numPr>
          <w:ilvl w:val="0"/>
          <w:numId w:val="5"/>
        </w:numPr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УСЛОВИЯ ИЗМЕРЕНИЙ.</w:t>
      </w:r>
    </w:p>
    <w:p w:rsidR="00D82055" w:rsidRPr="00D82055" w:rsidRDefault="00D82055" w:rsidP="00D82055">
      <w:pPr>
        <w:ind w:left="360"/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numPr>
          <w:ilvl w:val="1"/>
          <w:numId w:val="5"/>
        </w:numPr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В помещении, где производиться измерения, не должно быть значительных движений воздуха.</w:t>
      </w:r>
    </w:p>
    <w:p w:rsidR="00D82055" w:rsidRPr="00D82055" w:rsidRDefault="00D82055" w:rsidP="00D82055">
      <w:pPr>
        <w:numPr>
          <w:ilvl w:val="1"/>
          <w:numId w:val="5"/>
        </w:numPr>
        <w:rPr>
          <w:rFonts w:eastAsia="Times New Roman"/>
          <w:sz w:val="28"/>
          <w:szCs w:val="28"/>
        </w:rPr>
      </w:pPr>
      <w:r w:rsidRPr="00D82055">
        <w:rPr>
          <w:rFonts w:eastAsia="Times New Roman"/>
          <w:sz w:val="28"/>
          <w:szCs w:val="28"/>
        </w:rPr>
        <w:t>Питание схемы измерения может осуществляться, как от постоянного тока</w:t>
      </w:r>
    </w:p>
    <w:p w:rsidR="00D82055" w:rsidRPr="00D82055" w:rsidRDefault="00D82055" w:rsidP="00D82055">
      <w:pPr>
        <w:ind w:left="360"/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ind w:left="360"/>
        <w:rPr>
          <w:rFonts w:eastAsia="Times New Roman"/>
          <w:sz w:val="28"/>
          <w:szCs w:val="28"/>
        </w:rPr>
      </w:pPr>
    </w:p>
    <w:p w:rsidR="00D82055" w:rsidRPr="00D82055" w:rsidRDefault="00D82055" w:rsidP="00D82055">
      <w:pPr>
        <w:ind w:left="360"/>
        <w:rPr>
          <w:rFonts w:eastAsia="Times New Roman"/>
          <w:sz w:val="28"/>
          <w:szCs w:val="28"/>
        </w:rPr>
      </w:pPr>
    </w:p>
    <w:tbl>
      <w:tblPr>
        <w:tblW w:w="972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088"/>
        <w:gridCol w:w="1080"/>
        <w:gridCol w:w="1595"/>
        <w:gridCol w:w="2365"/>
        <w:gridCol w:w="900"/>
        <w:gridCol w:w="1701"/>
      </w:tblGrid>
      <w:tr w:rsidR="00D82055" w:rsidRPr="00D82055" w:rsidTr="009C1FF0">
        <w:tc>
          <w:tcPr>
            <w:tcW w:w="2088" w:type="dxa"/>
            <w:shd w:val="clear" w:color="auto" w:fill="auto"/>
          </w:tcPr>
          <w:p w:rsidR="00D82055" w:rsidRPr="00D82055" w:rsidRDefault="00D82055" w:rsidP="00D82055">
            <w:pPr>
              <w:jc w:val="right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 xml:space="preserve">        Начальник</w:t>
            </w:r>
          </w:p>
          <w:p w:rsidR="00D82055" w:rsidRPr="00D82055" w:rsidRDefault="00D82055" w:rsidP="00D82055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Испытательной       лаборатории</w:t>
            </w:r>
          </w:p>
        </w:tc>
        <w:tc>
          <w:tcPr>
            <w:tcW w:w="1080" w:type="dxa"/>
            <w:shd w:val="clear" w:color="auto" w:fill="auto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1595" w:type="dxa"/>
            <w:shd w:val="clear" w:color="auto" w:fill="auto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 xml:space="preserve">В.Р. </w:t>
            </w:r>
            <w:proofErr w:type="spellStart"/>
            <w:r w:rsidRPr="00D82055">
              <w:rPr>
                <w:rFonts w:eastAsia="Times New Roman"/>
                <w:sz w:val="28"/>
                <w:szCs w:val="28"/>
              </w:rPr>
              <w:t>Якубин</w:t>
            </w:r>
            <w:proofErr w:type="spellEnd"/>
          </w:p>
        </w:tc>
        <w:tc>
          <w:tcPr>
            <w:tcW w:w="2365" w:type="dxa"/>
            <w:shd w:val="clear" w:color="auto" w:fill="auto"/>
          </w:tcPr>
          <w:p w:rsidR="00D82055" w:rsidRPr="00D82055" w:rsidRDefault="00D82055" w:rsidP="00D82055">
            <w:pPr>
              <w:jc w:val="right"/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 xml:space="preserve"> Зам. начальника</w:t>
            </w:r>
          </w:p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Управления по общим вопросам</w:t>
            </w:r>
          </w:p>
        </w:tc>
        <w:tc>
          <w:tcPr>
            <w:tcW w:w="900" w:type="dxa"/>
            <w:shd w:val="clear" w:color="auto" w:fill="auto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1701" w:type="dxa"/>
            <w:shd w:val="clear" w:color="auto" w:fill="auto"/>
          </w:tcPr>
          <w:p w:rsidR="00D82055" w:rsidRPr="00D82055" w:rsidRDefault="00D82055" w:rsidP="00D82055">
            <w:pPr>
              <w:rPr>
                <w:rFonts w:eastAsia="Times New Roman"/>
                <w:sz w:val="28"/>
                <w:szCs w:val="28"/>
              </w:rPr>
            </w:pPr>
            <w:r w:rsidRPr="00D82055">
              <w:rPr>
                <w:rFonts w:eastAsia="Times New Roman"/>
                <w:sz w:val="28"/>
                <w:szCs w:val="28"/>
              </w:rPr>
              <w:t>В.М. Усенков</w:t>
            </w:r>
          </w:p>
        </w:tc>
      </w:tr>
    </w:tbl>
    <w:p w:rsidR="00D82055" w:rsidRPr="00D82055" w:rsidRDefault="00D82055" w:rsidP="00D82055">
      <w:pPr>
        <w:rPr>
          <w:rFonts w:eastAsia="Times New Roman"/>
          <w:sz w:val="24"/>
          <w:szCs w:val="24"/>
        </w:rPr>
      </w:pPr>
    </w:p>
    <w:p w:rsidR="00D82055" w:rsidRPr="00D82055" w:rsidRDefault="00D82055" w:rsidP="00D82055">
      <w:pPr>
        <w:ind w:left="720"/>
        <w:rPr>
          <w:rFonts w:eastAsia="Times New Roman"/>
          <w:sz w:val="24"/>
          <w:szCs w:val="24"/>
        </w:rPr>
      </w:pPr>
      <w:r w:rsidRPr="00D82055">
        <w:rPr>
          <w:rFonts w:eastAsia="Times New Roman"/>
          <w:sz w:val="24"/>
          <w:szCs w:val="24"/>
        </w:rPr>
        <w:t xml:space="preserve">     </w:t>
      </w:r>
    </w:p>
    <w:p w:rsidR="00D82055" w:rsidRPr="00D82055" w:rsidRDefault="00D82055" w:rsidP="00D82055">
      <w:pPr>
        <w:ind w:left="780"/>
        <w:rPr>
          <w:rFonts w:eastAsia="Times New Roman"/>
          <w:sz w:val="24"/>
          <w:szCs w:val="24"/>
        </w:rPr>
      </w:pPr>
    </w:p>
    <w:p w:rsidR="00D82055" w:rsidRPr="00D82055" w:rsidRDefault="00D82055" w:rsidP="00D82055">
      <w:pPr>
        <w:ind w:left="360"/>
        <w:rPr>
          <w:rFonts w:eastAsia="Times New Roman"/>
          <w:sz w:val="24"/>
          <w:szCs w:val="24"/>
        </w:rPr>
      </w:pPr>
    </w:p>
    <w:p w:rsidR="00D82055" w:rsidRPr="00D82055" w:rsidRDefault="00D82055" w:rsidP="00D82055">
      <w:pPr>
        <w:ind w:left="360"/>
        <w:rPr>
          <w:rFonts w:eastAsia="Times New Roman"/>
          <w:sz w:val="24"/>
          <w:szCs w:val="24"/>
        </w:rPr>
      </w:pPr>
    </w:p>
    <w:p w:rsidR="00D82055" w:rsidRPr="00D82055" w:rsidRDefault="00D82055" w:rsidP="00D82055">
      <w:pPr>
        <w:ind w:left="360"/>
        <w:rPr>
          <w:rFonts w:eastAsia="Times New Roman"/>
          <w:sz w:val="24"/>
          <w:szCs w:val="24"/>
        </w:rPr>
      </w:pPr>
    </w:p>
    <w:p w:rsidR="00D82055" w:rsidRPr="00D82055" w:rsidRDefault="00D82055" w:rsidP="00D82055">
      <w:pPr>
        <w:ind w:left="360"/>
        <w:rPr>
          <w:rFonts w:eastAsia="Times New Roman"/>
          <w:sz w:val="24"/>
          <w:szCs w:val="24"/>
        </w:rPr>
      </w:pPr>
    </w:p>
    <w:p w:rsidR="00D82055" w:rsidRPr="00D82055" w:rsidRDefault="00D82055" w:rsidP="00D82055">
      <w:pPr>
        <w:ind w:left="360"/>
        <w:rPr>
          <w:rFonts w:eastAsia="Times New Roman"/>
          <w:sz w:val="24"/>
          <w:szCs w:val="24"/>
        </w:rPr>
      </w:pPr>
    </w:p>
    <w:p w:rsidR="00D82055" w:rsidRPr="00D82055" w:rsidRDefault="00D82055" w:rsidP="00D82055">
      <w:pPr>
        <w:ind w:left="360"/>
        <w:rPr>
          <w:rFonts w:eastAsia="Times New Roman"/>
          <w:sz w:val="24"/>
          <w:szCs w:val="24"/>
        </w:rPr>
      </w:pPr>
    </w:p>
    <w:p w:rsidR="00D82055" w:rsidRPr="00D82055" w:rsidRDefault="00D82055" w:rsidP="00D82055">
      <w:pPr>
        <w:ind w:left="360"/>
        <w:rPr>
          <w:rFonts w:eastAsia="Times New Roman"/>
          <w:sz w:val="24"/>
          <w:szCs w:val="24"/>
        </w:rPr>
      </w:pPr>
    </w:p>
    <w:p w:rsidR="00D82055" w:rsidRPr="00D82055" w:rsidRDefault="00D82055" w:rsidP="00D82055">
      <w:pPr>
        <w:ind w:left="360"/>
        <w:rPr>
          <w:rFonts w:eastAsia="Times New Roman"/>
          <w:sz w:val="24"/>
          <w:szCs w:val="24"/>
        </w:rPr>
      </w:pPr>
    </w:p>
    <w:p w:rsidR="00D82055" w:rsidRPr="00D82055" w:rsidRDefault="00D82055" w:rsidP="00D82055">
      <w:pPr>
        <w:ind w:left="360"/>
        <w:rPr>
          <w:rFonts w:eastAsia="Times New Roman"/>
          <w:sz w:val="24"/>
          <w:szCs w:val="24"/>
        </w:rPr>
      </w:pPr>
    </w:p>
    <w:p w:rsidR="00D82055" w:rsidRPr="00D82055" w:rsidRDefault="00D82055" w:rsidP="00D82055">
      <w:pPr>
        <w:ind w:left="360"/>
        <w:rPr>
          <w:rFonts w:eastAsia="Times New Roman"/>
          <w:sz w:val="24"/>
          <w:szCs w:val="24"/>
        </w:rPr>
      </w:pPr>
      <w:r w:rsidRPr="00D82055">
        <w:rPr>
          <w:rFonts w:eastAsia="Times New Roman"/>
          <w:sz w:val="24"/>
          <w:szCs w:val="24"/>
        </w:rPr>
        <w:t xml:space="preserve"> </w:t>
      </w:r>
    </w:p>
    <w:p w:rsidR="00D82055" w:rsidRDefault="00D82055" w:rsidP="00D82055">
      <w:pPr>
        <w:rPr>
          <w:rFonts w:eastAsia="Times New Roman"/>
          <w:sz w:val="28"/>
          <w:szCs w:val="28"/>
        </w:rPr>
      </w:pPr>
    </w:p>
    <w:p w:rsidR="00D82055" w:rsidRDefault="00D82055" w:rsidP="00D82055"/>
    <w:sectPr w:rsidR="00D82055" w:rsidSect="0014075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7090F1F"/>
    <w:multiLevelType w:val="multilevel"/>
    <w:tmpl w:val="AD40FCB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tabs>
          <w:tab w:val="num" w:pos="780"/>
        </w:tabs>
        <w:ind w:left="780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160"/>
        </w:tabs>
        <w:ind w:left="2160" w:hanging="1800"/>
      </w:pPr>
      <w:rPr>
        <w:rFonts w:hint="default"/>
      </w:rPr>
    </w:lvl>
  </w:abstractNum>
  <w:abstractNum w:abstractNumId="1">
    <w:nsid w:val="547E30FA"/>
    <w:multiLevelType w:val="multilevel"/>
    <w:tmpl w:val="9A509316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isLgl/>
      <w:lvlText w:val="%1.%2."/>
      <w:lvlJc w:val="left"/>
      <w:pPr>
        <w:tabs>
          <w:tab w:val="num" w:pos="1080"/>
        </w:tabs>
        <w:ind w:left="1080" w:hanging="720"/>
      </w:pPr>
    </w:lvl>
    <w:lvl w:ilvl="2">
      <w:start w:val="1"/>
      <w:numFmt w:val="decimal"/>
      <w:isLgl/>
      <w:lvlText w:val="%1.%2.%3."/>
      <w:lvlJc w:val="left"/>
      <w:pPr>
        <w:tabs>
          <w:tab w:val="num" w:pos="1080"/>
        </w:tabs>
        <w:ind w:left="1080" w:hanging="720"/>
      </w:pPr>
    </w:lvl>
    <w:lvl w:ilvl="3">
      <w:start w:val="1"/>
      <w:numFmt w:val="decimal"/>
      <w:isLgl/>
      <w:lvlText w:val="%1.%2.%3.%4."/>
      <w:lvlJc w:val="left"/>
      <w:pPr>
        <w:tabs>
          <w:tab w:val="num" w:pos="1440"/>
        </w:tabs>
        <w:ind w:left="1440" w:hanging="1080"/>
      </w:pPr>
    </w:lvl>
    <w:lvl w:ilvl="4">
      <w:start w:val="1"/>
      <w:numFmt w:val="decimal"/>
      <w:isLgl/>
      <w:lvlText w:val="%1.%2.%3.%4.%5."/>
      <w:lvlJc w:val="left"/>
      <w:pPr>
        <w:tabs>
          <w:tab w:val="num" w:pos="1440"/>
        </w:tabs>
        <w:ind w:left="1440" w:hanging="1080"/>
      </w:pPr>
    </w:lvl>
    <w:lvl w:ilvl="5">
      <w:start w:val="1"/>
      <w:numFmt w:val="decimal"/>
      <w:isLgl/>
      <w:lvlText w:val="%1.%2.%3.%4.%5.%6."/>
      <w:lvlJc w:val="left"/>
      <w:pPr>
        <w:tabs>
          <w:tab w:val="num" w:pos="1800"/>
        </w:tabs>
        <w:ind w:left="1800" w:hanging="1440"/>
      </w:pPr>
    </w:lvl>
    <w:lvl w:ilvl="6">
      <w:start w:val="1"/>
      <w:numFmt w:val="decimal"/>
      <w:isLgl/>
      <w:lvlText w:val="%1.%2.%3.%4.%5.%6.%7."/>
      <w:lvlJc w:val="left"/>
      <w:pPr>
        <w:tabs>
          <w:tab w:val="num" w:pos="2160"/>
        </w:tabs>
        <w:ind w:left="2160" w:hanging="1800"/>
      </w:pPr>
    </w:lvl>
    <w:lvl w:ilvl="7">
      <w:start w:val="1"/>
      <w:numFmt w:val="decimal"/>
      <w:isLgl/>
      <w:lvlText w:val="%1.%2.%3.%4.%5.%6.%7.%8."/>
      <w:lvlJc w:val="left"/>
      <w:pPr>
        <w:tabs>
          <w:tab w:val="num" w:pos="2160"/>
        </w:tabs>
        <w:ind w:left="2160" w:hanging="1800"/>
      </w:pPr>
    </w:lvl>
    <w:lvl w:ilvl="8">
      <w:start w:val="1"/>
      <w:numFmt w:val="decimal"/>
      <w:isLgl/>
      <w:lvlText w:val="%1.%2.%3.%4.%5.%6.%7.%8.%9."/>
      <w:lvlJc w:val="left"/>
      <w:pPr>
        <w:tabs>
          <w:tab w:val="num" w:pos="2520"/>
        </w:tabs>
        <w:ind w:left="2520" w:hanging="2160"/>
      </w:pPr>
    </w:lvl>
  </w:abstractNum>
  <w:abstractNum w:abstractNumId="2">
    <w:nsid w:val="7D3B1180"/>
    <w:multiLevelType w:val="hybridMultilevel"/>
    <w:tmpl w:val="7336686E"/>
    <w:lvl w:ilvl="0" w:tplc="4A1EBEB4">
      <w:start w:val="1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num w:numId="1">
    <w:abstractNumId w:val="2"/>
  </w:num>
  <w:num w:numId="2">
    <w:abstractNumId w:val="0"/>
  </w:num>
  <w:num w:numId="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D82055"/>
    <w:rsid w:val="0007754B"/>
    <w:rsid w:val="00140758"/>
    <w:rsid w:val="007C4172"/>
    <w:rsid w:val="009C1FF0"/>
    <w:rsid w:val="00D82055"/>
    <w:rsid w:val="00F80AE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82055"/>
    <w:pPr>
      <w:spacing w:after="0" w:line="240" w:lineRule="auto"/>
    </w:pPr>
    <w:rPr>
      <w:rFonts w:ascii="Times New Roman" w:eastAsiaTheme="minorEastAsia" w:hAnsi="Times New Roman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D8205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D82055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82055"/>
    <w:rPr>
      <w:rFonts w:ascii="Tahoma" w:eastAsiaTheme="minorEastAsia" w:hAnsi="Tahoma" w:cs="Tahoma"/>
      <w:sz w:val="16"/>
      <w:szCs w:val="16"/>
      <w:lang w:eastAsia="ru-RU"/>
    </w:rPr>
  </w:style>
  <w:style w:type="table" w:customStyle="1" w:styleId="1">
    <w:name w:val="Сетка таблицы1"/>
    <w:basedOn w:val="a1"/>
    <w:next w:val="a3"/>
    <w:rsid w:val="00D8205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3"/>
    <w:rsid w:val="00D8205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82055"/>
    <w:pPr>
      <w:spacing w:after="0" w:line="240" w:lineRule="auto"/>
    </w:pPr>
    <w:rPr>
      <w:rFonts w:ascii="Times New Roman" w:eastAsiaTheme="minorEastAsia" w:hAnsi="Times New Roman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D8205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D82055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82055"/>
    <w:rPr>
      <w:rFonts w:ascii="Tahoma" w:eastAsiaTheme="minorEastAsia" w:hAnsi="Tahoma" w:cs="Tahoma"/>
      <w:sz w:val="16"/>
      <w:szCs w:val="16"/>
      <w:lang w:eastAsia="ru-RU"/>
    </w:rPr>
  </w:style>
  <w:style w:type="table" w:customStyle="1" w:styleId="1">
    <w:name w:val="Сетка таблицы1"/>
    <w:basedOn w:val="a1"/>
    <w:next w:val="a3"/>
    <w:rsid w:val="00D8205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Сетка таблицы2"/>
    <w:basedOn w:val="a1"/>
    <w:next w:val="a3"/>
    <w:rsid w:val="00D8205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4.bin"/><Relationship Id="rId18" Type="http://schemas.openxmlformats.org/officeDocument/2006/relationships/image" Target="media/image8.png"/><Relationship Id="rId26" Type="http://schemas.openxmlformats.org/officeDocument/2006/relationships/oleObject" Target="embeddings/oleObject10.bin"/><Relationship Id="rId39" Type="http://schemas.openxmlformats.org/officeDocument/2006/relationships/oleObject" Target="embeddings/oleObject16.bin"/><Relationship Id="rId21" Type="http://schemas.openxmlformats.org/officeDocument/2006/relationships/image" Target="media/image10.png"/><Relationship Id="rId34" Type="http://schemas.openxmlformats.org/officeDocument/2006/relationships/oleObject" Target="embeddings/oleObject14.bin"/><Relationship Id="rId42" Type="http://schemas.openxmlformats.org/officeDocument/2006/relationships/image" Target="media/image21.png"/><Relationship Id="rId47" Type="http://schemas.openxmlformats.org/officeDocument/2006/relationships/oleObject" Target="embeddings/oleObject20.bin"/><Relationship Id="rId50" Type="http://schemas.openxmlformats.org/officeDocument/2006/relationships/image" Target="media/image25.wmf"/><Relationship Id="rId55" Type="http://schemas.openxmlformats.org/officeDocument/2006/relationships/image" Target="media/image28.png"/><Relationship Id="rId63" Type="http://schemas.openxmlformats.org/officeDocument/2006/relationships/oleObject" Target="embeddings/oleObject27.bin"/><Relationship Id="rId68" Type="http://schemas.openxmlformats.org/officeDocument/2006/relationships/oleObject" Target="embeddings/oleObject29.bin"/><Relationship Id="rId76" Type="http://schemas.openxmlformats.org/officeDocument/2006/relationships/oleObject" Target="embeddings/oleObject33.bin"/><Relationship Id="rId84" Type="http://schemas.openxmlformats.org/officeDocument/2006/relationships/oleObject" Target="embeddings/oleObject37.bin"/><Relationship Id="rId89" Type="http://schemas.openxmlformats.org/officeDocument/2006/relationships/image" Target="media/image46.png"/><Relationship Id="rId7" Type="http://schemas.openxmlformats.org/officeDocument/2006/relationships/oleObject" Target="embeddings/oleObject1.bin"/><Relationship Id="rId71" Type="http://schemas.openxmlformats.org/officeDocument/2006/relationships/image" Target="media/image37.png"/><Relationship Id="rId92" Type="http://schemas.openxmlformats.org/officeDocument/2006/relationships/oleObject" Target="embeddings/oleObject41.bin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9" Type="http://schemas.openxmlformats.org/officeDocument/2006/relationships/image" Target="media/image14.png"/><Relationship Id="rId11" Type="http://schemas.openxmlformats.org/officeDocument/2006/relationships/oleObject" Target="embeddings/oleObject3.bin"/><Relationship Id="rId24" Type="http://schemas.openxmlformats.org/officeDocument/2006/relationships/oleObject" Target="embeddings/oleObject9.bin"/><Relationship Id="rId32" Type="http://schemas.openxmlformats.org/officeDocument/2006/relationships/oleObject" Target="embeddings/oleObject13.bin"/><Relationship Id="rId37" Type="http://schemas.openxmlformats.org/officeDocument/2006/relationships/oleObject" Target="embeddings/oleObject15.bin"/><Relationship Id="rId40" Type="http://schemas.openxmlformats.org/officeDocument/2006/relationships/image" Target="media/image20.png"/><Relationship Id="rId45" Type="http://schemas.openxmlformats.org/officeDocument/2006/relationships/oleObject" Target="embeddings/oleObject19.bin"/><Relationship Id="rId53" Type="http://schemas.openxmlformats.org/officeDocument/2006/relationships/oleObject" Target="embeddings/oleObject23.bin"/><Relationship Id="rId58" Type="http://schemas.openxmlformats.org/officeDocument/2006/relationships/image" Target="media/image30.wmf"/><Relationship Id="rId66" Type="http://schemas.openxmlformats.org/officeDocument/2006/relationships/oleObject" Target="embeddings/oleObject28.bin"/><Relationship Id="rId74" Type="http://schemas.openxmlformats.org/officeDocument/2006/relationships/oleObject" Target="embeddings/oleObject32.bin"/><Relationship Id="rId79" Type="http://schemas.openxmlformats.org/officeDocument/2006/relationships/image" Target="media/image41.png"/><Relationship Id="rId87" Type="http://schemas.openxmlformats.org/officeDocument/2006/relationships/image" Target="media/image45.png"/><Relationship Id="rId5" Type="http://schemas.openxmlformats.org/officeDocument/2006/relationships/image" Target="media/image1.png"/><Relationship Id="rId61" Type="http://schemas.openxmlformats.org/officeDocument/2006/relationships/oleObject" Target="embeddings/oleObject26.bin"/><Relationship Id="rId82" Type="http://schemas.openxmlformats.org/officeDocument/2006/relationships/oleObject" Target="embeddings/oleObject36.bin"/><Relationship Id="rId90" Type="http://schemas.openxmlformats.org/officeDocument/2006/relationships/oleObject" Target="embeddings/oleObject40.bin"/><Relationship Id="rId95" Type="http://schemas.microsoft.com/office/2007/relationships/stylesWithEffects" Target="stylesWithEffects.xml"/><Relationship Id="rId19" Type="http://schemas.openxmlformats.org/officeDocument/2006/relationships/oleObject" Target="embeddings/oleObject7.bin"/><Relationship Id="rId14" Type="http://schemas.openxmlformats.org/officeDocument/2006/relationships/image" Target="media/image6.png"/><Relationship Id="rId22" Type="http://schemas.openxmlformats.org/officeDocument/2006/relationships/oleObject" Target="embeddings/oleObject8.bin"/><Relationship Id="rId27" Type="http://schemas.openxmlformats.org/officeDocument/2006/relationships/image" Target="media/image13.png"/><Relationship Id="rId30" Type="http://schemas.openxmlformats.org/officeDocument/2006/relationships/oleObject" Target="embeddings/oleObject12.bin"/><Relationship Id="rId35" Type="http://schemas.openxmlformats.org/officeDocument/2006/relationships/image" Target="media/image17.wmf"/><Relationship Id="rId43" Type="http://schemas.openxmlformats.org/officeDocument/2006/relationships/oleObject" Target="embeddings/oleObject18.bin"/><Relationship Id="rId48" Type="http://schemas.openxmlformats.org/officeDocument/2006/relationships/image" Target="media/image24.png"/><Relationship Id="rId56" Type="http://schemas.openxmlformats.org/officeDocument/2006/relationships/image" Target="media/image29.wmf"/><Relationship Id="rId64" Type="http://schemas.openxmlformats.org/officeDocument/2006/relationships/image" Target="media/image33.png"/><Relationship Id="rId69" Type="http://schemas.openxmlformats.org/officeDocument/2006/relationships/image" Target="media/image36.png"/><Relationship Id="rId77" Type="http://schemas.openxmlformats.org/officeDocument/2006/relationships/image" Target="media/image40.png"/><Relationship Id="rId8" Type="http://schemas.openxmlformats.org/officeDocument/2006/relationships/image" Target="media/image3.png"/><Relationship Id="rId51" Type="http://schemas.openxmlformats.org/officeDocument/2006/relationships/oleObject" Target="embeddings/oleObject22.bin"/><Relationship Id="rId72" Type="http://schemas.openxmlformats.org/officeDocument/2006/relationships/oleObject" Target="embeddings/oleObject31.bin"/><Relationship Id="rId80" Type="http://schemas.openxmlformats.org/officeDocument/2006/relationships/oleObject" Target="embeddings/oleObject35.bin"/><Relationship Id="rId85" Type="http://schemas.openxmlformats.org/officeDocument/2006/relationships/image" Target="media/image44.png"/><Relationship Id="rId93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oleObject" Target="embeddings/oleObject6.bin"/><Relationship Id="rId25" Type="http://schemas.openxmlformats.org/officeDocument/2006/relationships/image" Target="media/image12.png"/><Relationship Id="rId33" Type="http://schemas.openxmlformats.org/officeDocument/2006/relationships/image" Target="media/image16.wmf"/><Relationship Id="rId38" Type="http://schemas.openxmlformats.org/officeDocument/2006/relationships/image" Target="media/image19.png"/><Relationship Id="rId46" Type="http://schemas.openxmlformats.org/officeDocument/2006/relationships/image" Target="media/image23.png"/><Relationship Id="rId59" Type="http://schemas.openxmlformats.org/officeDocument/2006/relationships/oleObject" Target="embeddings/oleObject25.bin"/><Relationship Id="rId67" Type="http://schemas.openxmlformats.org/officeDocument/2006/relationships/image" Target="media/image35.png"/><Relationship Id="rId20" Type="http://schemas.openxmlformats.org/officeDocument/2006/relationships/image" Target="media/image9.png"/><Relationship Id="rId41" Type="http://schemas.openxmlformats.org/officeDocument/2006/relationships/oleObject" Target="embeddings/oleObject17.bin"/><Relationship Id="rId54" Type="http://schemas.openxmlformats.org/officeDocument/2006/relationships/image" Target="media/image27.png"/><Relationship Id="rId62" Type="http://schemas.openxmlformats.org/officeDocument/2006/relationships/image" Target="media/image32.png"/><Relationship Id="rId70" Type="http://schemas.openxmlformats.org/officeDocument/2006/relationships/oleObject" Target="embeddings/oleObject30.bin"/><Relationship Id="rId75" Type="http://schemas.openxmlformats.org/officeDocument/2006/relationships/image" Target="media/image39.png"/><Relationship Id="rId83" Type="http://schemas.openxmlformats.org/officeDocument/2006/relationships/image" Target="media/image43.png"/><Relationship Id="rId88" Type="http://schemas.openxmlformats.org/officeDocument/2006/relationships/oleObject" Target="embeddings/oleObject39.bin"/><Relationship Id="rId91" Type="http://schemas.openxmlformats.org/officeDocument/2006/relationships/image" Target="media/image47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oleObject" Target="embeddings/oleObject5.bin"/><Relationship Id="rId23" Type="http://schemas.openxmlformats.org/officeDocument/2006/relationships/image" Target="media/image11.png"/><Relationship Id="rId28" Type="http://schemas.openxmlformats.org/officeDocument/2006/relationships/oleObject" Target="embeddings/oleObject11.bin"/><Relationship Id="rId36" Type="http://schemas.openxmlformats.org/officeDocument/2006/relationships/image" Target="media/image18.wmf"/><Relationship Id="rId49" Type="http://schemas.openxmlformats.org/officeDocument/2006/relationships/oleObject" Target="embeddings/oleObject21.bin"/><Relationship Id="rId57" Type="http://schemas.openxmlformats.org/officeDocument/2006/relationships/oleObject" Target="embeddings/oleObject24.bin"/><Relationship Id="rId10" Type="http://schemas.openxmlformats.org/officeDocument/2006/relationships/image" Target="media/image4.png"/><Relationship Id="rId31" Type="http://schemas.openxmlformats.org/officeDocument/2006/relationships/image" Target="media/image15.png"/><Relationship Id="rId44" Type="http://schemas.openxmlformats.org/officeDocument/2006/relationships/image" Target="media/image22.png"/><Relationship Id="rId52" Type="http://schemas.openxmlformats.org/officeDocument/2006/relationships/image" Target="media/image26.wmf"/><Relationship Id="rId60" Type="http://schemas.openxmlformats.org/officeDocument/2006/relationships/image" Target="media/image31.png"/><Relationship Id="rId65" Type="http://schemas.openxmlformats.org/officeDocument/2006/relationships/image" Target="media/image34.png"/><Relationship Id="rId73" Type="http://schemas.openxmlformats.org/officeDocument/2006/relationships/image" Target="media/image38.png"/><Relationship Id="rId78" Type="http://schemas.openxmlformats.org/officeDocument/2006/relationships/oleObject" Target="embeddings/oleObject34.bin"/><Relationship Id="rId81" Type="http://schemas.openxmlformats.org/officeDocument/2006/relationships/image" Target="media/image42.png"/><Relationship Id="rId86" Type="http://schemas.openxmlformats.org/officeDocument/2006/relationships/oleObject" Target="embeddings/oleObject38.bin"/><Relationship Id="rId9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oleObject" Target="embeddings/oleObject2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5466</Words>
  <Characters>31160</Characters>
  <Application>Microsoft Office Word</Application>
  <DocSecurity>0</DocSecurity>
  <Lines>259</Lines>
  <Paragraphs>73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36553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Учительская</dc:creator>
  <cp:lastModifiedBy>Женя</cp:lastModifiedBy>
  <cp:revision>5</cp:revision>
  <dcterms:created xsi:type="dcterms:W3CDTF">2017-02-22T11:08:00Z</dcterms:created>
  <dcterms:modified xsi:type="dcterms:W3CDTF">2017-04-04T18:33:00Z</dcterms:modified>
</cp:coreProperties>
</file>